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C" w:rsidRPr="0004568A" w:rsidRDefault="009E1813" w:rsidP="000A05BC">
      <w:pPr>
        <w:rPr>
          <w:rFonts w:cs="Arial"/>
          <w:b/>
          <w:bCs/>
          <w:sz w:val="40"/>
        </w:rPr>
      </w:pPr>
      <w:r>
        <w:rPr>
          <w:rFonts w:cs="Arial"/>
          <w:b/>
          <w:bCs/>
          <w:sz w:val="40"/>
        </w:rPr>
        <w:t>[BSBA</w:t>
      </w:r>
      <w:r w:rsidR="00BA25C2">
        <w:rPr>
          <w:rFonts w:cs="Arial"/>
          <w:b/>
          <w:bCs/>
          <w:sz w:val="40"/>
        </w:rPr>
        <w:t>]</w:t>
      </w:r>
      <w:r w:rsidR="000A05BC">
        <w:rPr>
          <w:rFonts w:cs="Arial"/>
          <w:b/>
          <w:bCs/>
          <w:sz w:val="40"/>
        </w:rPr>
        <w:t xml:space="preserve"> AY </w:t>
      </w:r>
      <w:r>
        <w:rPr>
          <w:rFonts w:cs="Arial"/>
          <w:b/>
          <w:bCs/>
          <w:sz w:val="40"/>
        </w:rPr>
        <w:t>2016-2017</w:t>
      </w:r>
      <w:r w:rsidR="000A05BC">
        <w:rPr>
          <w:rFonts w:cs="Arial"/>
          <w:b/>
          <w:bCs/>
          <w:sz w:val="40"/>
        </w:rPr>
        <w:t xml:space="preserve"> Assessment</w:t>
      </w:r>
    </w:p>
    <w:p w:rsidR="000A05BC" w:rsidRPr="00187335" w:rsidRDefault="000A05BC" w:rsidP="000A05BC">
      <w:pPr>
        <w:rPr>
          <w:rFonts w:cs="Arial"/>
          <w:b/>
          <w:sz w:val="24"/>
        </w:rPr>
      </w:pPr>
      <w:r w:rsidRPr="00187335">
        <w:rPr>
          <w:rFonts w:cs="Arial"/>
          <w:b/>
          <w:bCs/>
          <w:i/>
          <w:sz w:val="28"/>
        </w:rPr>
        <w:t>Phase 1: Assessment Plan</w:t>
      </w:r>
    </w:p>
    <w:p w:rsidR="000A05BC" w:rsidRDefault="000A05BC" w:rsidP="000A05BC">
      <w:r w:rsidRPr="00E457D8">
        <w:rPr>
          <w:rFonts w:cs="Arial"/>
          <w:b/>
        </w:rPr>
        <w:t>Learning Outcome</w:t>
      </w:r>
      <w:r w:rsidR="00A42773">
        <w:rPr>
          <w:rFonts w:cs="Arial"/>
          <w:b/>
        </w:rPr>
        <w:t>s</w:t>
      </w:r>
      <w:r>
        <w:rPr>
          <w:rFonts w:cs="Arial"/>
          <w:b/>
        </w:rPr>
        <w:t xml:space="preserve"> assessed:</w:t>
      </w:r>
      <w:r w:rsidRPr="00E457D8">
        <w:t xml:space="preserve"> </w:t>
      </w:r>
    </w:p>
    <w:p w:rsidR="00915F5F" w:rsidRDefault="009E1813" w:rsidP="00BF7433">
      <w:pPr>
        <w:ind w:left="360"/>
        <w:rPr>
          <w:b/>
          <w:sz w:val="28"/>
        </w:rPr>
      </w:pPr>
      <w:r>
        <w:rPr>
          <w:b/>
          <w:sz w:val="28"/>
        </w:rPr>
        <w:t>[BSBA</w:t>
      </w:r>
      <w:r w:rsidR="00BA25C2">
        <w:rPr>
          <w:b/>
          <w:sz w:val="28"/>
        </w:rPr>
        <w:t>]</w:t>
      </w:r>
      <w:r w:rsidR="000A05BC">
        <w:rPr>
          <w:b/>
          <w:sz w:val="28"/>
        </w:rPr>
        <w:t xml:space="preserve"> Learning Outcome </w:t>
      </w:r>
      <w:r>
        <w:rPr>
          <w:b/>
          <w:sz w:val="28"/>
        </w:rPr>
        <w:t>01</w:t>
      </w:r>
      <w:r w:rsidR="000A05BC">
        <w:rPr>
          <w:b/>
          <w:sz w:val="28"/>
        </w:rPr>
        <w:t xml:space="preserve">: </w:t>
      </w:r>
      <w:r w:rsidRPr="009E1813">
        <w:rPr>
          <w:sz w:val="28"/>
        </w:rPr>
        <w:t>Students will analyze the effective qualities of a leader using organizational behavior frameworks.</w:t>
      </w:r>
      <w:r w:rsidR="00BF7433" w:rsidRPr="00BF7433">
        <w:rPr>
          <w:b/>
          <w:sz w:val="28"/>
        </w:rPr>
        <w:t xml:space="preserve"> </w:t>
      </w:r>
    </w:p>
    <w:p w:rsidR="00BF7433" w:rsidRPr="000A05BC" w:rsidRDefault="00BF7433" w:rsidP="00BF7433">
      <w:pPr>
        <w:ind w:left="360"/>
        <w:rPr>
          <w:b/>
          <w:sz w:val="28"/>
        </w:rPr>
      </w:pPr>
      <w:r>
        <w:rPr>
          <w:b/>
          <w:sz w:val="28"/>
        </w:rPr>
        <w:t xml:space="preserve"> </w:t>
      </w:r>
      <w:r>
        <w:rPr>
          <w:b/>
          <w:sz w:val="28"/>
        </w:rPr>
        <w:t xml:space="preserve">[BSBA] Learning Outcome 02: </w:t>
      </w:r>
      <w:r w:rsidRPr="009E1813">
        <w:rPr>
          <w:sz w:val="28"/>
        </w:rPr>
        <w:t xml:space="preserve">Students will </w:t>
      </w:r>
      <w:r>
        <w:rPr>
          <w:sz w:val="28"/>
        </w:rPr>
        <w:t>evaluate personal leadership capacities and are</w:t>
      </w:r>
      <w:r w:rsidR="00A42773">
        <w:rPr>
          <w:sz w:val="28"/>
        </w:rPr>
        <w:t>as for f</w:t>
      </w:r>
      <w:r>
        <w:rPr>
          <w:sz w:val="28"/>
        </w:rPr>
        <w:t xml:space="preserve">uture personal growth. </w:t>
      </w:r>
    </w:p>
    <w:p w:rsidR="000A05BC" w:rsidRDefault="00E457D8" w:rsidP="000A05BC">
      <w:pPr>
        <w:rPr>
          <w:rFonts w:cs="Arial"/>
          <w:b/>
        </w:rPr>
      </w:pPr>
      <w:r w:rsidRPr="00714359">
        <w:rPr>
          <w:rFonts w:cs="Arial"/>
          <w:b/>
        </w:rPr>
        <w:t xml:space="preserve">Assessment Method: </w:t>
      </w:r>
    </w:p>
    <w:p w:rsidR="00714359" w:rsidRPr="00E457D8" w:rsidRDefault="00007FD3" w:rsidP="00007FD3">
      <w:pPr>
        <w:ind w:left="360"/>
        <w:rPr>
          <w:rFonts w:cs="Arial"/>
        </w:rPr>
      </w:pPr>
      <w:r>
        <w:rPr>
          <w:rFonts w:cs="Arial"/>
        </w:rPr>
        <w:t>Leadership case analysis</w:t>
      </w:r>
    </w:p>
    <w:p w:rsidR="00714359" w:rsidRPr="00714359" w:rsidRDefault="00E457D8" w:rsidP="00714359">
      <w:pPr>
        <w:rPr>
          <w:rFonts w:cs="Arial"/>
          <w:b/>
        </w:rPr>
      </w:pPr>
      <w:r w:rsidRPr="00714359">
        <w:rPr>
          <w:rFonts w:cs="Arial"/>
          <w:b/>
        </w:rPr>
        <w:t>Target</w:t>
      </w:r>
      <w:r w:rsidR="005034E3">
        <w:rPr>
          <w:rFonts w:cs="Arial"/>
          <w:b/>
        </w:rPr>
        <w:t>ed performance, based on rubrics</w:t>
      </w:r>
      <w:r w:rsidRPr="00714359">
        <w:rPr>
          <w:rFonts w:cs="Arial"/>
          <w:b/>
        </w:rPr>
        <w:t xml:space="preserve">: </w:t>
      </w:r>
    </w:p>
    <w:p w:rsidR="00BA25C2" w:rsidRDefault="00E71C47" w:rsidP="000A05BC">
      <w:pPr>
        <w:ind w:left="360"/>
        <w:rPr>
          <w:rFonts w:cs="Arial"/>
        </w:rPr>
      </w:pPr>
      <w:r>
        <w:rPr>
          <w:rFonts w:cs="Arial"/>
        </w:rPr>
        <w:t xml:space="preserve">80% of students </w:t>
      </w:r>
      <w:r w:rsidR="00A42773">
        <w:rPr>
          <w:rFonts w:cs="Arial"/>
        </w:rPr>
        <w:t xml:space="preserve">in a random sample </w:t>
      </w:r>
      <w:r w:rsidR="00380AEC">
        <w:rPr>
          <w:rFonts w:cs="Arial"/>
        </w:rPr>
        <w:t xml:space="preserve">will </w:t>
      </w:r>
      <w:r>
        <w:rPr>
          <w:rFonts w:cs="Arial"/>
        </w:rPr>
        <w:t>meet or exceed expectations.</w:t>
      </w:r>
    </w:p>
    <w:p w:rsidR="000A05BC" w:rsidRPr="006876BA" w:rsidRDefault="000A05BC" w:rsidP="000A05BC">
      <w:pPr>
        <w:rPr>
          <w:rFonts w:cs="Arial"/>
          <w:b/>
        </w:rPr>
      </w:pPr>
      <w:r>
        <w:rPr>
          <w:rFonts w:cs="Arial"/>
          <w:b/>
        </w:rPr>
        <w:t>Evaluation Process</w:t>
      </w:r>
      <w:r w:rsidRPr="006876BA">
        <w:rPr>
          <w:rFonts w:cs="Arial"/>
          <w:b/>
        </w:rPr>
        <w:t>:</w:t>
      </w:r>
    </w:p>
    <w:p w:rsidR="00D576C3" w:rsidRDefault="00313E83" w:rsidP="000A05BC">
      <w:pPr>
        <w:ind w:left="360"/>
        <w:rPr>
          <w:rFonts w:cs="Arial"/>
        </w:rPr>
      </w:pPr>
      <w:r>
        <w:rPr>
          <w:rFonts w:cs="Arial"/>
        </w:rPr>
        <w:t>Students wrote papers analyzing a case about a leader’s efforts during an organizational change initiative</w:t>
      </w:r>
      <w:r w:rsidR="00380AEC">
        <w:rPr>
          <w:rFonts w:cs="Arial"/>
        </w:rPr>
        <w:t xml:space="preserve"> (LO1) and their own development of similar leadership qualities (LO2).  T</w:t>
      </w:r>
      <w:r w:rsidR="00D576C3">
        <w:rPr>
          <w:rFonts w:cs="Arial"/>
        </w:rPr>
        <w:t>his case assignment was embedded within the requirements for all sections of BUS 304 during fall 2016 (10 sections).  In these papers, students directly answered the following two questions:</w:t>
      </w:r>
    </w:p>
    <w:p w:rsidR="00D576C3" w:rsidRDefault="00D576C3" w:rsidP="00D576C3">
      <w:pPr>
        <w:pStyle w:val="ListParagraph"/>
        <w:numPr>
          <w:ilvl w:val="0"/>
          <w:numId w:val="6"/>
        </w:numPr>
        <w:rPr>
          <w:rFonts w:cs="Arial"/>
        </w:rPr>
      </w:pPr>
      <w:r>
        <w:rPr>
          <w:rFonts w:cs="Arial"/>
        </w:rPr>
        <w:t xml:space="preserve">Pick two leadership theories covered in class and discuss how Josie Walsh (the leader described in the case) demonstrates aspects of each in leading Transformation by Design (the name of the change program in the case) in her organization.  </w:t>
      </w:r>
    </w:p>
    <w:p w:rsidR="00D576C3" w:rsidRPr="00D576C3" w:rsidRDefault="00D576C3" w:rsidP="00D576C3">
      <w:pPr>
        <w:pStyle w:val="ListParagraph"/>
        <w:numPr>
          <w:ilvl w:val="0"/>
          <w:numId w:val="6"/>
        </w:numPr>
        <w:rPr>
          <w:rFonts w:cs="Arial"/>
        </w:rPr>
      </w:pPr>
      <w:r>
        <w:rPr>
          <w:rFonts w:cs="Arial"/>
        </w:rPr>
        <w:t>Consider your response to Question 1.  In what two ways would you need to develop your knowledge and skills in order to use the same leadership theories?  How might you go about obtaining that knowledge? (Use a reference other than the textbook to support your ideas about developing your leadership knowledge and skills).</w:t>
      </w:r>
    </w:p>
    <w:p w:rsidR="00313E83" w:rsidRDefault="00D576C3" w:rsidP="00D576C3">
      <w:pPr>
        <w:ind w:left="360"/>
        <w:rPr>
          <w:rFonts w:cs="Arial"/>
        </w:rPr>
      </w:pPr>
      <w:r>
        <w:rPr>
          <w:rFonts w:cs="Arial"/>
        </w:rPr>
        <w:t>Next, a random sample of 20% of the total number of student papers</w:t>
      </w:r>
      <w:r w:rsidR="001002F1">
        <w:rPr>
          <w:rFonts w:cs="Arial"/>
        </w:rPr>
        <w:t xml:space="preserve"> was selected for assessment.  Seven</w:t>
      </w:r>
      <w:r>
        <w:rPr>
          <w:rFonts w:cs="Arial"/>
        </w:rPr>
        <w:t xml:space="preserve"> faculty evaluators</w:t>
      </w:r>
      <w:r w:rsidR="00313E83">
        <w:rPr>
          <w:rFonts w:cs="Arial"/>
        </w:rPr>
        <w:t xml:space="preserve"> </w:t>
      </w:r>
      <w:r>
        <w:rPr>
          <w:rFonts w:cs="Arial"/>
        </w:rPr>
        <w:t xml:space="preserve">were then randomly assigned to score a sample of 6-8 papers each </w:t>
      </w:r>
      <w:r w:rsidR="00313E83">
        <w:rPr>
          <w:rFonts w:cs="Arial"/>
        </w:rPr>
        <w:t>using a 4-point rubric.</w:t>
      </w:r>
      <w:r>
        <w:rPr>
          <w:rFonts w:cs="Arial"/>
        </w:rPr>
        <w:t xml:space="preserve">  All eight faculty evaluators met at the same time and place to conduct the evaluation</w:t>
      </w:r>
      <w:r w:rsidR="0064010F">
        <w:rPr>
          <w:rFonts w:cs="Arial"/>
        </w:rPr>
        <w:t xml:space="preserve"> and </w:t>
      </w:r>
      <w:r w:rsidR="001C5349">
        <w:rPr>
          <w:rFonts w:cs="Arial"/>
        </w:rPr>
        <w:t xml:space="preserve">simultaneously </w:t>
      </w:r>
      <w:r>
        <w:rPr>
          <w:rFonts w:cs="Arial"/>
        </w:rPr>
        <w:t>discuss</w:t>
      </w:r>
      <w:r w:rsidR="000035B5">
        <w:rPr>
          <w:rFonts w:cs="Arial"/>
        </w:rPr>
        <w:t xml:space="preserve"> or modify</w:t>
      </w:r>
      <w:r>
        <w:rPr>
          <w:rFonts w:cs="Arial"/>
        </w:rPr>
        <w:t xml:space="preserve"> refinements in the application of the rubric.</w:t>
      </w:r>
      <w:r w:rsidR="00EB34AF">
        <w:rPr>
          <w:rFonts w:cs="Arial"/>
        </w:rPr>
        <w:t xml:space="preserve"> </w:t>
      </w:r>
      <w:r w:rsidR="00313E83">
        <w:rPr>
          <w:rFonts w:cs="Arial"/>
        </w:rPr>
        <w:t xml:space="preserve">  </w:t>
      </w:r>
    </w:p>
    <w:p w:rsidR="003408BC" w:rsidRPr="000A05BC" w:rsidRDefault="003408BC" w:rsidP="00714359">
      <w:pPr>
        <w:rPr>
          <w:rFonts w:cs="Arial"/>
          <w:b/>
        </w:rPr>
      </w:pPr>
      <w:r w:rsidRPr="000A05BC">
        <w:rPr>
          <w:rFonts w:cs="Arial"/>
          <w:b/>
        </w:rPr>
        <w:t>Rubric:</w:t>
      </w:r>
    </w:p>
    <w:p w:rsidR="00BE7125" w:rsidRPr="00A75C8F" w:rsidRDefault="002B0318" w:rsidP="003A3219">
      <w:pPr>
        <w:ind w:left="360"/>
        <w:rPr>
          <w:rFonts w:cs="Arial"/>
        </w:rPr>
      </w:pPr>
      <w:r>
        <w:rPr>
          <w:noProof/>
        </w:rPr>
        <w:t xml:space="preserve">The rubric for this assessment is included in the addendum at the end of this report.  The basic tennents of the rubric include </w:t>
      </w:r>
      <w:r w:rsidR="003A3219">
        <w:rPr>
          <w:noProof/>
        </w:rPr>
        <w:t>three evaluation criteria for evaluating the student papers: their application of leadership theories to the case</w:t>
      </w:r>
      <w:r w:rsidR="00380AEC">
        <w:rPr>
          <w:noProof/>
        </w:rPr>
        <w:t xml:space="preserve"> (LO1)</w:t>
      </w:r>
      <w:r w:rsidR="003A3219">
        <w:rPr>
          <w:noProof/>
        </w:rPr>
        <w:t>; their identification of ways to develop their own similar leadership capabilities</w:t>
      </w:r>
      <w:r w:rsidR="00380AEC">
        <w:rPr>
          <w:noProof/>
        </w:rPr>
        <w:t xml:space="preserve"> (LO2)</w:t>
      </w:r>
      <w:r w:rsidR="003A3219">
        <w:rPr>
          <w:noProof/>
        </w:rPr>
        <w:t xml:space="preserve">; and the overall quality of their writing.  In addition, the rubric contains four levels of performance: examplary, proficient, adequate and inadequate.  </w:t>
      </w:r>
    </w:p>
    <w:p w:rsidR="00380AEC" w:rsidRDefault="00380AEC" w:rsidP="000A05BC">
      <w:pPr>
        <w:rPr>
          <w:rFonts w:cs="Arial"/>
          <w:b/>
        </w:rPr>
      </w:pPr>
    </w:p>
    <w:p w:rsidR="000A05BC" w:rsidRPr="00714359" w:rsidRDefault="00CA47AA" w:rsidP="000A05BC">
      <w:pPr>
        <w:rPr>
          <w:rFonts w:cs="Arial"/>
          <w:b/>
        </w:rPr>
      </w:pPr>
      <w:r>
        <w:rPr>
          <w:rFonts w:cs="Arial"/>
          <w:b/>
        </w:rPr>
        <w:lastRenderedPageBreak/>
        <w:t>Course</w:t>
      </w:r>
      <w:r w:rsidR="000A05BC" w:rsidRPr="00714359">
        <w:rPr>
          <w:rFonts w:cs="Arial"/>
          <w:b/>
        </w:rPr>
        <w:t xml:space="preserve"> where </w:t>
      </w:r>
      <w:r w:rsidR="000A05BC">
        <w:rPr>
          <w:rFonts w:cs="Arial"/>
          <w:b/>
        </w:rPr>
        <w:t xml:space="preserve">learning outcome was </w:t>
      </w:r>
      <w:r w:rsidR="000A05BC" w:rsidRPr="00714359">
        <w:rPr>
          <w:rFonts w:cs="Arial"/>
          <w:b/>
        </w:rPr>
        <w:t>assessed:</w:t>
      </w:r>
    </w:p>
    <w:p w:rsidR="00714359" w:rsidRDefault="0069250B" w:rsidP="000A05BC">
      <w:pPr>
        <w:ind w:left="360"/>
        <w:rPr>
          <w:rFonts w:cs="Arial"/>
        </w:rPr>
      </w:pPr>
      <w:r>
        <w:rPr>
          <w:rFonts w:cs="Arial"/>
        </w:rPr>
        <w:t>These</w:t>
      </w:r>
      <w:r w:rsidR="003A3219">
        <w:rPr>
          <w:rFonts w:cs="Arial"/>
        </w:rPr>
        <w:t xml:space="preserve"> LO</w:t>
      </w:r>
      <w:r>
        <w:rPr>
          <w:rFonts w:cs="Arial"/>
        </w:rPr>
        <w:t>s were</w:t>
      </w:r>
      <w:r w:rsidR="003A3219">
        <w:rPr>
          <w:rFonts w:cs="Arial"/>
        </w:rPr>
        <w:t xml:space="preserve"> as</w:t>
      </w:r>
      <w:r>
        <w:rPr>
          <w:rFonts w:cs="Arial"/>
        </w:rPr>
        <w:t xml:space="preserve">sessed </w:t>
      </w:r>
      <w:r w:rsidR="003A3219">
        <w:rPr>
          <w:rFonts w:cs="Arial"/>
        </w:rPr>
        <w:t xml:space="preserve">throughout ten sections of BUS 304, Management and Organizational Dynamics </w:t>
      </w:r>
      <w:r>
        <w:rPr>
          <w:rFonts w:cs="Arial"/>
        </w:rPr>
        <w:t xml:space="preserve">in the BSBA program </w:t>
      </w:r>
      <w:r w:rsidR="003A3219">
        <w:rPr>
          <w:rFonts w:cs="Arial"/>
        </w:rPr>
        <w:t xml:space="preserve">during fall semester 2016.  </w:t>
      </w:r>
    </w:p>
    <w:p w:rsidR="00BE7125" w:rsidRDefault="00E457D8">
      <w:pPr>
        <w:rPr>
          <w:rFonts w:cs="Arial"/>
          <w:b/>
        </w:rPr>
      </w:pPr>
      <w:r w:rsidRPr="00714359">
        <w:rPr>
          <w:rFonts w:cs="Arial"/>
          <w:b/>
        </w:rPr>
        <w:t>Evaluator</w:t>
      </w:r>
      <w:r w:rsidR="005034E3">
        <w:rPr>
          <w:rFonts w:cs="Arial"/>
          <w:b/>
        </w:rPr>
        <w:t>(s)</w:t>
      </w:r>
      <w:r w:rsidR="00714359">
        <w:rPr>
          <w:rFonts w:cs="Arial"/>
          <w:b/>
        </w:rPr>
        <w:t>:</w:t>
      </w:r>
      <w:r w:rsidR="000A05BC">
        <w:rPr>
          <w:rFonts w:cs="Arial"/>
          <w:b/>
        </w:rPr>
        <w:t xml:space="preserve"> </w:t>
      </w:r>
    </w:p>
    <w:p w:rsidR="00A75C8F" w:rsidRDefault="003A3219" w:rsidP="00BE7125">
      <w:pPr>
        <w:ind w:left="360"/>
        <w:rPr>
          <w:rFonts w:ascii="Arial" w:hAnsi="Arial" w:cs="Arial"/>
          <w:b/>
          <w:bCs/>
          <w:i/>
          <w:sz w:val="24"/>
        </w:rPr>
      </w:pPr>
      <w:r>
        <w:rPr>
          <w:rFonts w:cs="Arial"/>
        </w:rPr>
        <w:t>Professors Li</w:t>
      </w:r>
      <w:r w:rsidR="00296009">
        <w:rPr>
          <w:rFonts w:cs="Arial"/>
        </w:rPr>
        <w:t>nda Henderson</w:t>
      </w:r>
      <w:r>
        <w:rPr>
          <w:rFonts w:cs="Arial"/>
        </w:rPr>
        <w:t xml:space="preserve">, Rebekah Dibble, </w:t>
      </w:r>
      <w:proofErr w:type="spellStart"/>
      <w:r w:rsidR="00554B0D">
        <w:rPr>
          <w:rFonts w:cs="Arial"/>
        </w:rPr>
        <w:t>Eunkyung</w:t>
      </w:r>
      <w:proofErr w:type="spellEnd"/>
      <w:r w:rsidR="00554B0D">
        <w:rPr>
          <w:rFonts w:cs="Arial"/>
        </w:rPr>
        <w:t xml:space="preserve"> Lee, </w:t>
      </w:r>
      <w:r>
        <w:rPr>
          <w:rFonts w:cs="Arial"/>
        </w:rPr>
        <w:t>Kevin Lo, Courtney Masterson and</w:t>
      </w:r>
      <w:r w:rsidR="00E50457">
        <w:rPr>
          <w:rFonts w:cs="Arial"/>
        </w:rPr>
        <w:t xml:space="preserve"> adjunct instructors Amy Martin and Paul Axelrod.</w:t>
      </w:r>
      <w:r>
        <w:rPr>
          <w:rFonts w:cs="Arial"/>
        </w:rPr>
        <w:t xml:space="preserve"> </w:t>
      </w:r>
    </w:p>
    <w:p w:rsidR="00C133B8" w:rsidRDefault="00C133B8" w:rsidP="002577FB">
      <w:pPr>
        <w:widowControl w:val="0"/>
        <w:autoSpaceDE w:val="0"/>
        <w:autoSpaceDN w:val="0"/>
        <w:adjustRightInd w:val="0"/>
        <w:spacing w:after="0" w:line="240" w:lineRule="auto"/>
        <w:rPr>
          <w:rFonts w:cs="Arial"/>
          <w:b/>
          <w:bCs/>
          <w:i/>
          <w:sz w:val="28"/>
        </w:rPr>
      </w:pPr>
    </w:p>
    <w:p w:rsidR="008F5BBE" w:rsidRDefault="002577FB" w:rsidP="00C133B8">
      <w:pPr>
        <w:widowControl w:val="0"/>
        <w:autoSpaceDE w:val="0"/>
        <w:autoSpaceDN w:val="0"/>
        <w:adjustRightInd w:val="0"/>
        <w:spacing w:after="0" w:line="240" w:lineRule="auto"/>
        <w:rPr>
          <w:rFonts w:cs="Arial"/>
          <w:b/>
          <w:bCs/>
          <w:sz w:val="32"/>
        </w:rPr>
      </w:pPr>
      <w:r w:rsidRPr="00187335">
        <w:rPr>
          <w:rFonts w:cs="Arial"/>
          <w:b/>
          <w:bCs/>
          <w:i/>
          <w:sz w:val="28"/>
        </w:rPr>
        <w:t>Phase 2: Results Assessment</w:t>
      </w:r>
      <w:r w:rsidR="004754AC" w:rsidRPr="00187335">
        <w:rPr>
          <w:rFonts w:cs="Arial"/>
          <w:b/>
          <w:bCs/>
          <w:i/>
          <w:sz w:val="28"/>
        </w:rPr>
        <w:t xml:space="preserve"> and Planned Action</w:t>
      </w:r>
    </w:p>
    <w:p w:rsidR="00C133B8" w:rsidRPr="00C133B8" w:rsidRDefault="00C133B8" w:rsidP="00C133B8">
      <w:pPr>
        <w:widowControl w:val="0"/>
        <w:autoSpaceDE w:val="0"/>
        <w:autoSpaceDN w:val="0"/>
        <w:adjustRightInd w:val="0"/>
        <w:spacing w:after="0" w:line="240" w:lineRule="auto"/>
        <w:rPr>
          <w:rFonts w:cs="Arial"/>
          <w:b/>
          <w:bCs/>
          <w:sz w:val="32"/>
        </w:rPr>
      </w:pPr>
    </w:p>
    <w:p w:rsidR="002577FB" w:rsidRDefault="002577FB" w:rsidP="002577FB">
      <w:pPr>
        <w:rPr>
          <w:rFonts w:cs="Arial"/>
          <w:b/>
          <w:sz w:val="28"/>
        </w:rPr>
      </w:pPr>
      <w:r>
        <w:rPr>
          <w:rFonts w:cs="Arial"/>
          <w:b/>
          <w:sz w:val="28"/>
        </w:rPr>
        <w:t>Results:</w:t>
      </w:r>
    </w:p>
    <w:p w:rsidR="00BE7125" w:rsidRDefault="00B260D7" w:rsidP="00B260D7">
      <w:pPr>
        <w:ind w:left="360"/>
        <w:rPr>
          <w:rFonts w:cs="Arial"/>
        </w:rPr>
      </w:pPr>
      <w:r>
        <w:rPr>
          <w:rFonts w:cs="Arial"/>
        </w:rPr>
        <w:t xml:space="preserve">The following table shows the distribution of students’ performance in the rubric for both LO1 and LO2.  The table shows the number of students falling in each category, plus the percentage of students meeting or exceeding expectations.  </w:t>
      </w:r>
    </w:p>
    <w:p w:rsidR="00B260D7" w:rsidRPr="00BE7125" w:rsidRDefault="00B260D7" w:rsidP="00B260D7">
      <w:pPr>
        <w:ind w:left="360"/>
        <w:rPr>
          <w:rFonts w:cs="Arial"/>
        </w:rPr>
      </w:pPr>
    </w:p>
    <w:p w:rsidR="002577FB" w:rsidRPr="00ED7CAD" w:rsidRDefault="00C133B8" w:rsidP="002577FB">
      <w:pPr>
        <w:rPr>
          <w:rFonts w:cs="Arial"/>
          <w:b/>
          <w:sz w:val="28"/>
        </w:rPr>
      </w:pPr>
      <w:r>
        <w:rPr>
          <w:rFonts w:cs="Arial"/>
          <w:b/>
          <w:sz w:val="28"/>
        </w:rPr>
        <w:t>BUS 304 Leadership application and identification rubric r</w:t>
      </w:r>
      <w:r w:rsidR="00ED7CAD" w:rsidRPr="00ED7CAD">
        <w:rPr>
          <w:rFonts w:cs="Arial"/>
          <w:b/>
          <w:sz w:val="28"/>
        </w:rPr>
        <w:t>esults</w:t>
      </w:r>
    </w:p>
    <w:tbl>
      <w:tblPr>
        <w:tblW w:w="9135" w:type="dxa"/>
        <w:tblInd w:w="108" w:type="dxa"/>
        <w:tblLook w:val="04A0" w:firstRow="1" w:lastRow="0" w:firstColumn="1" w:lastColumn="0" w:noHBand="0" w:noVBand="1"/>
      </w:tblPr>
      <w:tblGrid>
        <w:gridCol w:w="1787"/>
        <w:gridCol w:w="1358"/>
        <w:gridCol w:w="1358"/>
        <w:gridCol w:w="1358"/>
        <w:gridCol w:w="1316"/>
        <w:gridCol w:w="222"/>
        <w:gridCol w:w="1736"/>
      </w:tblGrid>
      <w:tr w:rsidR="00764BA9" w:rsidRPr="00764BA9" w:rsidTr="00BE7125">
        <w:trPr>
          <w:trHeight w:val="315"/>
        </w:trPr>
        <w:tc>
          <w:tcPr>
            <w:tcW w:w="4503" w:type="dxa"/>
            <w:gridSpan w:val="3"/>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r w:rsidRPr="00764BA9">
              <w:rPr>
                <w:rFonts w:ascii="Calibri" w:eastAsia="Times New Roman" w:hAnsi="Calibri" w:cs="Times New Roman"/>
                <w:color w:val="000000"/>
              </w:rPr>
              <w:t>Number of students achieving target</w:t>
            </w:r>
          </w:p>
        </w:tc>
        <w:tc>
          <w:tcPr>
            <w:tcW w:w="1358"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r>
      <w:tr w:rsidR="00764BA9" w:rsidRPr="00764BA9" w:rsidTr="00BE7125">
        <w:trPr>
          <w:trHeight w:val="975"/>
        </w:trPr>
        <w:tc>
          <w:tcPr>
            <w:tcW w:w="17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64BA9" w:rsidRPr="00764BA9" w:rsidRDefault="00764BA9" w:rsidP="00764BA9">
            <w:pPr>
              <w:spacing w:after="0" w:line="240" w:lineRule="auto"/>
              <w:rPr>
                <w:rFonts w:ascii="Calibri" w:eastAsia="Times New Roman" w:hAnsi="Calibri" w:cs="Times New Roman"/>
                <w:color w:val="000000"/>
              </w:rPr>
            </w:pPr>
            <w:r w:rsidRPr="00764BA9">
              <w:rPr>
                <w:rFonts w:ascii="Calibri" w:eastAsia="Times New Roman" w:hAnsi="Calibri" w:cs="Times New Roman"/>
                <w:color w:val="000000"/>
              </w:rPr>
              <w:t>Categories: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Exceeds Expectations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Meets Expectations</w:t>
            </w:r>
          </w:p>
        </w:tc>
        <w:tc>
          <w:tcPr>
            <w:tcW w:w="1358" w:type="dxa"/>
            <w:tcBorders>
              <w:top w:val="single" w:sz="8" w:space="0" w:color="auto"/>
              <w:left w:val="nil"/>
              <w:bottom w:val="nil"/>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Below Expectations</w:t>
            </w:r>
          </w:p>
        </w:tc>
        <w:tc>
          <w:tcPr>
            <w:tcW w:w="1316" w:type="dxa"/>
            <w:tcBorders>
              <w:top w:val="single" w:sz="8" w:space="0" w:color="auto"/>
              <w:left w:val="nil"/>
              <w:bottom w:val="nil"/>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Novice</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 Students Meeting or Exceeding Expectations</w:t>
            </w:r>
          </w:p>
        </w:tc>
      </w:tr>
      <w:tr w:rsidR="00764BA9" w:rsidRPr="00764BA9" w:rsidTr="00BE7125">
        <w:trPr>
          <w:trHeight w:val="315"/>
        </w:trPr>
        <w:tc>
          <w:tcPr>
            <w:tcW w:w="1787" w:type="dxa"/>
            <w:vMerge/>
            <w:tcBorders>
              <w:top w:val="single" w:sz="8" w:space="0" w:color="auto"/>
              <w:left w:val="single" w:sz="8" w:space="0" w:color="auto"/>
              <w:bottom w:val="single" w:sz="8" w:space="0" w:color="000000"/>
              <w:right w:val="single" w:sz="8" w:space="0" w:color="auto"/>
            </w:tcBorders>
            <w:vAlign w:val="center"/>
            <w:hideMark/>
          </w:tcPr>
          <w:p w:rsidR="00764BA9" w:rsidRPr="00764BA9" w:rsidRDefault="00764BA9" w:rsidP="00764BA9">
            <w:pPr>
              <w:spacing w:after="0" w:line="240" w:lineRule="auto"/>
              <w:rPr>
                <w:rFonts w:ascii="Calibri" w:eastAsia="Times New Roman" w:hAnsi="Calibri" w:cs="Times New Roman"/>
                <w:color w:val="000000"/>
              </w:rPr>
            </w:pP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 4</w:t>
            </w: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3 - 4</w:t>
            </w:r>
          </w:p>
        </w:tc>
        <w:tc>
          <w:tcPr>
            <w:tcW w:w="1358" w:type="dxa"/>
            <w:tcBorders>
              <w:top w:val="nil"/>
              <w:left w:val="nil"/>
              <w:bottom w:val="single" w:sz="8" w:space="0" w:color="auto"/>
              <w:right w:val="single" w:sz="4"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2 - 3</w:t>
            </w:r>
          </w:p>
        </w:tc>
        <w:tc>
          <w:tcPr>
            <w:tcW w:w="1316" w:type="dxa"/>
            <w:tcBorders>
              <w:top w:val="nil"/>
              <w:left w:val="nil"/>
              <w:bottom w:val="single" w:sz="8" w:space="0" w:color="auto"/>
              <w:right w:val="single" w:sz="8" w:space="0" w:color="auto"/>
            </w:tcBorders>
            <w:shd w:val="clear" w:color="auto" w:fill="auto"/>
            <w:hideMark/>
          </w:tcPr>
          <w:p w:rsidR="00764BA9" w:rsidRPr="00764BA9" w:rsidRDefault="00764BA9" w:rsidP="00764BA9">
            <w:pPr>
              <w:spacing w:after="0" w:line="240" w:lineRule="auto"/>
              <w:jc w:val="center"/>
              <w:rPr>
                <w:rFonts w:ascii="Calibri" w:eastAsia="Times New Roman" w:hAnsi="Calibri" w:cs="Times New Roman"/>
                <w:color w:val="000000"/>
              </w:rPr>
            </w:pPr>
            <w:r w:rsidRPr="00764BA9">
              <w:rPr>
                <w:rFonts w:ascii="Calibri" w:eastAsia="Times New Roman" w:hAnsi="Calibri" w:cs="Times New Roman"/>
                <w:color w:val="000000"/>
              </w:rPr>
              <w:t>&lt; 2</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764BA9" w:rsidRPr="00764BA9" w:rsidRDefault="00764BA9" w:rsidP="00764BA9">
            <w:pPr>
              <w:spacing w:after="0" w:line="240" w:lineRule="auto"/>
              <w:rPr>
                <w:rFonts w:ascii="Calibri" w:eastAsia="Times New Roman" w:hAnsi="Calibri" w:cs="Times New Roman"/>
                <w:color w:val="000000"/>
              </w:rPr>
            </w:pPr>
          </w:p>
        </w:tc>
      </w:tr>
      <w:tr w:rsidR="00764BA9" w:rsidRPr="00764BA9" w:rsidTr="00BE7125">
        <w:trPr>
          <w:trHeight w:val="630"/>
        </w:trPr>
        <w:tc>
          <w:tcPr>
            <w:tcW w:w="1787" w:type="dxa"/>
            <w:tcBorders>
              <w:top w:val="nil"/>
              <w:left w:val="single" w:sz="8" w:space="0" w:color="auto"/>
              <w:bottom w:val="single" w:sz="4" w:space="0" w:color="auto"/>
              <w:right w:val="single" w:sz="8" w:space="0" w:color="auto"/>
            </w:tcBorders>
            <w:shd w:val="clear" w:color="auto" w:fill="auto"/>
            <w:vAlign w:val="center"/>
            <w:hideMark/>
          </w:tcPr>
          <w:p w:rsidR="00764BA9" w:rsidRDefault="00C5736B" w:rsidP="00764BA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Application of leadership concepts</w:t>
            </w:r>
            <w:r w:rsidR="009646DD">
              <w:rPr>
                <w:rFonts w:ascii="Calibri" w:eastAsia="Times New Roman" w:hAnsi="Calibri" w:cs="Times New Roman"/>
                <w:color w:val="000000"/>
                <w:sz w:val="24"/>
                <w:szCs w:val="24"/>
              </w:rPr>
              <w:t xml:space="preserve"> (LO1)</w:t>
            </w:r>
          </w:p>
          <w:p w:rsidR="009646DD" w:rsidRPr="00764BA9" w:rsidRDefault="009646DD" w:rsidP="00764BA9">
            <w:pPr>
              <w:spacing w:after="0" w:line="240" w:lineRule="auto"/>
              <w:rPr>
                <w:rFonts w:ascii="Calibri" w:eastAsia="Times New Roman" w:hAnsi="Calibri" w:cs="Times New Roman"/>
                <w:color w:val="000000"/>
                <w:sz w:val="24"/>
                <w:szCs w:val="24"/>
              </w:rPr>
            </w:pP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20</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19</w:t>
            </w:r>
          </w:p>
        </w:tc>
        <w:tc>
          <w:tcPr>
            <w:tcW w:w="1316" w:type="dxa"/>
            <w:tcBorders>
              <w:top w:val="nil"/>
              <w:left w:val="nil"/>
              <w:bottom w:val="single" w:sz="4"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61</w:t>
            </w:r>
            <w:r w:rsidR="00764BA9" w:rsidRPr="00764BA9">
              <w:rPr>
                <w:rFonts w:ascii="Calibri" w:eastAsia="Times New Roman" w:hAnsi="Calibri" w:cs="Times New Roman"/>
                <w:color w:val="000000"/>
                <w:sz w:val="32"/>
                <w:szCs w:val="32"/>
              </w:rPr>
              <w:t>%</w:t>
            </w:r>
          </w:p>
        </w:tc>
      </w:tr>
      <w:tr w:rsidR="00764BA9" w:rsidRPr="00764BA9" w:rsidTr="00BE7125">
        <w:trPr>
          <w:trHeight w:val="1260"/>
        </w:trPr>
        <w:tc>
          <w:tcPr>
            <w:tcW w:w="1787" w:type="dxa"/>
            <w:tcBorders>
              <w:top w:val="nil"/>
              <w:left w:val="single" w:sz="8" w:space="0" w:color="auto"/>
              <w:bottom w:val="single" w:sz="4" w:space="0" w:color="auto"/>
              <w:right w:val="single" w:sz="8" w:space="0" w:color="auto"/>
            </w:tcBorders>
            <w:shd w:val="clear" w:color="auto" w:fill="auto"/>
            <w:vAlign w:val="center"/>
            <w:hideMark/>
          </w:tcPr>
          <w:p w:rsidR="00764BA9" w:rsidRDefault="00C5736B" w:rsidP="00764BA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Identification of ways to self-develop</w:t>
            </w:r>
            <w:r w:rsidR="009646DD">
              <w:rPr>
                <w:rFonts w:ascii="Calibri" w:eastAsia="Times New Roman" w:hAnsi="Calibri" w:cs="Times New Roman"/>
                <w:color w:val="000000"/>
                <w:sz w:val="24"/>
                <w:szCs w:val="24"/>
              </w:rPr>
              <w:t xml:space="preserve"> in leadership (LO2)</w:t>
            </w:r>
          </w:p>
          <w:p w:rsidR="009646DD" w:rsidRPr="00764BA9" w:rsidRDefault="009646DD" w:rsidP="00764BA9">
            <w:pPr>
              <w:spacing w:after="0" w:line="240" w:lineRule="auto"/>
              <w:rPr>
                <w:rFonts w:ascii="Calibri" w:eastAsia="Times New Roman" w:hAnsi="Calibri" w:cs="Times New Roman"/>
                <w:color w:val="000000"/>
                <w:sz w:val="24"/>
                <w:szCs w:val="24"/>
              </w:rPr>
            </w:pP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10</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17</w:t>
            </w:r>
          </w:p>
        </w:tc>
        <w:tc>
          <w:tcPr>
            <w:tcW w:w="1358" w:type="dxa"/>
            <w:tcBorders>
              <w:top w:val="nil"/>
              <w:left w:val="nil"/>
              <w:bottom w:val="single" w:sz="4"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23</w:t>
            </w:r>
          </w:p>
        </w:tc>
        <w:tc>
          <w:tcPr>
            <w:tcW w:w="1316" w:type="dxa"/>
            <w:tcBorders>
              <w:top w:val="nil"/>
              <w:left w:val="nil"/>
              <w:bottom w:val="single" w:sz="4"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4</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52</w:t>
            </w:r>
            <w:r w:rsidR="00764BA9" w:rsidRPr="00764BA9">
              <w:rPr>
                <w:rFonts w:ascii="Calibri" w:eastAsia="Times New Roman" w:hAnsi="Calibri" w:cs="Times New Roman"/>
                <w:color w:val="000000"/>
                <w:sz w:val="32"/>
                <w:szCs w:val="32"/>
              </w:rPr>
              <w:t>%</w:t>
            </w:r>
          </w:p>
        </w:tc>
      </w:tr>
      <w:tr w:rsidR="00764BA9" w:rsidRPr="00764BA9" w:rsidTr="00BE7125">
        <w:trPr>
          <w:trHeight w:val="960"/>
        </w:trPr>
        <w:tc>
          <w:tcPr>
            <w:tcW w:w="1787" w:type="dxa"/>
            <w:tcBorders>
              <w:top w:val="nil"/>
              <w:left w:val="single" w:sz="8" w:space="0" w:color="auto"/>
              <w:bottom w:val="single" w:sz="8" w:space="0" w:color="auto"/>
              <w:right w:val="single" w:sz="8" w:space="0" w:color="auto"/>
            </w:tcBorders>
            <w:shd w:val="clear" w:color="auto" w:fill="auto"/>
            <w:vAlign w:val="center"/>
            <w:hideMark/>
          </w:tcPr>
          <w:p w:rsidR="00764BA9" w:rsidRPr="00764BA9" w:rsidRDefault="00C5736B" w:rsidP="00764BA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Overall quality of writing</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25</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17</w:t>
            </w:r>
          </w:p>
        </w:tc>
        <w:tc>
          <w:tcPr>
            <w:tcW w:w="1358" w:type="dxa"/>
            <w:tcBorders>
              <w:top w:val="single" w:sz="4" w:space="0" w:color="auto"/>
              <w:left w:val="nil"/>
              <w:bottom w:val="single" w:sz="8" w:space="0" w:color="auto"/>
              <w:right w:val="single" w:sz="4"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9</w:t>
            </w:r>
          </w:p>
        </w:tc>
        <w:tc>
          <w:tcPr>
            <w:tcW w:w="1316" w:type="dxa"/>
            <w:tcBorders>
              <w:top w:val="single" w:sz="4" w:space="0" w:color="auto"/>
              <w:left w:val="nil"/>
              <w:bottom w:val="single" w:sz="8"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w:t>
            </w:r>
          </w:p>
        </w:tc>
        <w:tc>
          <w:tcPr>
            <w:tcW w:w="222" w:type="dxa"/>
            <w:tcBorders>
              <w:top w:val="nil"/>
              <w:left w:val="nil"/>
              <w:bottom w:val="nil"/>
              <w:right w:val="nil"/>
            </w:tcBorders>
            <w:shd w:val="clear" w:color="auto" w:fill="auto"/>
            <w:noWrap/>
            <w:vAlign w:val="bottom"/>
            <w:hideMark/>
          </w:tcPr>
          <w:p w:rsidR="00764BA9" w:rsidRPr="00764BA9" w:rsidRDefault="00764BA9" w:rsidP="00764BA9">
            <w:pPr>
              <w:spacing w:after="0" w:line="240" w:lineRule="auto"/>
              <w:rPr>
                <w:rFonts w:ascii="Calibri" w:eastAsia="Times New Roman" w:hAnsi="Calibri" w:cs="Times New Roman"/>
                <w:color w:val="000000"/>
              </w:rPr>
            </w:pP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764BA9" w:rsidRPr="00764BA9" w:rsidRDefault="00554DF9" w:rsidP="00764BA9">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81</w:t>
            </w:r>
            <w:r w:rsidR="00764BA9" w:rsidRPr="00764BA9">
              <w:rPr>
                <w:rFonts w:ascii="Calibri" w:eastAsia="Times New Roman" w:hAnsi="Calibri" w:cs="Times New Roman"/>
                <w:color w:val="000000"/>
                <w:sz w:val="32"/>
                <w:szCs w:val="32"/>
              </w:rPr>
              <w:t>%</w:t>
            </w:r>
          </w:p>
        </w:tc>
      </w:tr>
    </w:tbl>
    <w:p w:rsidR="00764BA9" w:rsidRDefault="00764BA9" w:rsidP="002577FB">
      <w:pPr>
        <w:rPr>
          <w:rFonts w:cs="Arial"/>
          <w:b/>
          <w:sz w:val="28"/>
          <w:szCs w:val="28"/>
        </w:rPr>
      </w:pPr>
    </w:p>
    <w:p w:rsidR="00F70FCB" w:rsidRDefault="00BE7125" w:rsidP="00F70FCB">
      <w:pPr>
        <w:ind w:left="360"/>
        <w:rPr>
          <w:rFonts w:cs="Arial"/>
          <w:b/>
          <w:sz w:val="28"/>
          <w:szCs w:val="28"/>
        </w:rPr>
      </w:pPr>
      <w:r w:rsidRPr="00BE7125">
        <w:rPr>
          <w:rFonts w:cs="Arial"/>
          <w:szCs w:val="28"/>
        </w:rPr>
        <w:t>Students</w:t>
      </w:r>
      <w:r>
        <w:rPr>
          <w:rFonts w:cs="Arial"/>
          <w:szCs w:val="28"/>
        </w:rPr>
        <w:t xml:space="preserve"> met or exceeded expectation </w:t>
      </w:r>
      <w:r w:rsidR="009646DD">
        <w:rPr>
          <w:rFonts w:cs="Arial"/>
          <w:szCs w:val="28"/>
        </w:rPr>
        <w:t>in the third categor</w:t>
      </w:r>
      <w:r w:rsidR="00F70FCB">
        <w:rPr>
          <w:rFonts w:cs="Arial"/>
          <w:szCs w:val="28"/>
        </w:rPr>
        <w:t xml:space="preserve">y, Overall quality of writing, which was not directly tied to LO1 or LO2.  Performance was weakest for LO2 in the ways to self-develop </w:t>
      </w:r>
      <w:r w:rsidR="00F70FCB">
        <w:rPr>
          <w:rFonts w:cs="Arial"/>
          <w:szCs w:val="28"/>
        </w:rPr>
        <w:lastRenderedPageBreak/>
        <w:t>leadership qualities (52% meeting or exceeding expectations).  For LO1, 61% of students met or exceeded expectations.  The process and rubric do</w:t>
      </w:r>
      <w:r w:rsidR="00187335">
        <w:rPr>
          <w:rFonts w:cs="Arial"/>
          <w:szCs w:val="28"/>
        </w:rPr>
        <w:t xml:space="preserve"> appear to differentiate students.</w:t>
      </w:r>
    </w:p>
    <w:p w:rsidR="002577FB" w:rsidRPr="00F70FCB" w:rsidRDefault="00F70FCB" w:rsidP="00F70FCB">
      <w:pPr>
        <w:ind w:left="360"/>
        <w:rPr>
          <w:rFonts w:cs="Arial"/>
          <w:szCs w:val="28"/>
        </w:rPr>
      </w:pPr>
      <w:r>
        <w:rPr>
          <w:rFonts w:cs="Arial"/>
          <w:b/>
          <w:sz w:val="28"/>
          <w:szCs w:val="28"/>
        </w:rPr>
        <w:t xml:space="preserve">Suggested </w:t>
      </w:r>
      <w:r w:rsidR="002577FB" w:rsidRPr="004754AC">
        <w:rPr>
          <w:rFonts w:cs="Arial"/>
          <w:b/>
          <w:sz w:val="28"/>
          <w:szCs w:val="28"/>
        </w:rPr>
        <w:t>Action:</w:t>
      </w:r>
    </w:p>
    <w:p w:rsidR="00DD579F" w:rsidRPr="00AF4DCC" w:rsidRDefault="00DD579F" w:rsidP="00BE7125">
      <w:pPr>
        <w:ind w:left="360"/>
        <w:rPr>
          <w:rFonts w:cs="Arial"/>
          <w:sz w:val="24"/>
        </w:rPr>
      </w:pPr>
      <w:r w:rsidRPr="00AF4DCC">
        <w:rPr>
          <w:rFonts w:cs="Arial"/>
          <w:sz w:val="24"/>
        </w:rPr>
        <w:t>The evaluators for these learning outcomes recommend the following actions to improve students’ overall learning of LO1 and LO2:</w:t>
      </w:r>
    </w:p>
    <w:p w:rsidR="00DD579F" w:rsidRPr="00AF4DCC" w:rsidRDefault="008616DF" w:rsidP="00DD579F">
      <w:pPr>
        <w:pStyle w:val="ListParagraph"/>
        <w:numPr>
          <w:ilvl w:val="0"/>
          <w:numId w:val="7"/>
        </w:numPr>
        <w:rPr>
          <w:rFonts w:cs="Arial"/>
          <w:sz w:val="24"/>
        </w:rPr>
      </w:pPr>
      <w:r>
        <w:rPr>
          <w:rFonts w:cs="Arial"/>
          <w:sz w:val="24"/>
        </w:rPr>
        <w:t>Since the study</w:t>
      </w:r>
      <w:bookmarkStart w:id="0" w:name="_GoBack"/>
      <w:bookmarkEnd w:id="0"/>
      <w:r w:rsidR="00DD579F" w:rsidRPr="00AF4DCC">
        <w:rPr>
          <w:rFonts w:cs="Arial"/>
          <w:sz w:val="24"/>
        </w:rPr>
        <w:t xml:space="preserve"> of leadership contains several theories, concepts and approaches that instructors cover differently, we recommend adopting a set of core theories (approximately 3) that all instructors cover for BUS 304 sections.  Top leadership theories to include are Transformational Leadership Theory, Task/Relationship Leadership Theory, and Servant Leadership Theory.</w:t>
      </w:r>
    </w:p>
    <w:p w:rsidR="00DD579F" w:rsidRPr="00AF4DCC" w:rsidRDefault="00DD579F" w:rsidP="00DD579F">
      <w:pPr>
        <w:pStyle w:val="ListParagraph"/>
        <w:numPr>
          <w:ilvl w:val="0"/>
          <w:numId w:val="7"/>
        </w:numPr>
        <w:rPr>
          <w:rFonts w:cs="Arial"/>
          <w:sz w:val="24"/>
        </w:rPr>
      </w:pPr>
      <w:r w:rsidRPr="00AF4DCC">
        <w:rPr>
          <w:rFonts w:cs="Arial"/>
          <w:sz w:val="24"/>
        </w:rPr>
        <w:t>Second, we feel that all BUS 304 instructors need to allow at least 2-weeks of coverage for leadership, which would include the core theories and a related self-assessment.</w:t>
      </w:r>
    </w:p>
    <w:p w:rsidR="00AF4DCC" w:rsidRPr="00AF4DCC" w:rsidRDefault="00DD579F" w:rsidP="00DD579F">
      <w:pPr>
        <w:pStyle w:val="ListParagraph"/>
        <w:numPr>
          <w:ilvl w:val="0"/>
          <w:numId w:val="7"/>
        </w:numPr>
        <w:rPr>
          <w:rFonts w:cs="Arial"/>
          <w:sz w:val="24"/>
        </w:rPr>
      </w:pPr>
      <w:r w:rsidRPr="00AF4DCC">
        <w:rPr>
          <w:rFonts w:cs="Arial"/>
          <w:sz w:val="24"/>
        </w:rPr>
        <w:t>The current case, “</w:t>
      </w:r>
      <w:r w:rsidR="00AF4DCC" w:rsidRPr="00AF4DCC">
        <w:rPr>
          <w:rFonts w:cs="Arial"/>
          <w:sz w:val="24"/>
        </w:rPr>
        <w:t>Boldly g</w:t>
      </w:r>
      <w:r w:rsidRPr="00AF4DCC">
        <w:rPr>
          <w:rFonts w:cs="Arial"/>
          <w:sz w:val="24"/>
        </w:rPr>
        <w:t>o</w:t>
      </w:r>
      <w:r w:rsidR="00AF4DCC" w:rsidRPr="00AF4DCC">
        <w:rPr>
          <w:rFonts w:cs="Arial"/>
          <w:sz w:val="24"/>
        </w:rPr>
        <w:t>: Character drives leadership at Providence healthcare,” doesn’t include the shadow side of leadership, which the evaluators believe would offer students a more balanced perspective.  In other words, students need competing views with opposing interests that could lead to more debate and critical exploration for both LO1 and Lo2.  Therefore, a new case is recommended along with a new rubric for evaluation.</w:t>
      </w:r>
    </w:p>
    <w:p w:rsidR="002577FB" w:rsidRPr="00AF4DCC" w:rsidRDefault="00AF4DCC" w:rsidP="00AF4DCC">
      <w:pPr>
        <w:pStyle w:val="ListParagraph"/>
        <w:numPr>
          <w:ilvl w:val="0"/>
          <w:numId w:val="7"/>
        </w:numPr>
        <w:rPr>
          <w:rFonts w:cs="Arial"/>
          <w:sz w:val="24"/>
        </w:rPr>
      </w:pPr>
      <w:r w:rsidRPr="00AF4DCC">
        <w:rPr>
          <w:rFonts w:cs="Arial"/>
          <w:sz w:val="24"/>
        </w:rPr>
        <w:t xml:space="preserve">Lastly, the evaluators would like to see more consistency among BUS 304 instructors in terms of when the leadership case is actually given during the semester, the amount of time that is allotted for students to work on the case, and how students are prepared for analyzing the case.   </w:t>
      </w:r>
      <w:r w:rsidR="00DD579F" w:rsidRPr="00AF4DCC">
        <w:rPr>
          <w:rFonts w:cs="Arial"/>
          <w:sz w:val="24"/>
        </w:rPr>
        <w:t xml:space="preserve">   </w:t>
      </w:r>
    </w:p>
    <w:p w:rsidR="00AF4DCC" w:rsidRPr="00AF4DCC" w:rsidRDefault="00AF4DCC" w:rsidP="00AF4DCC">
      <w:pPr>
        <w:ind w:left="360"/>
        <w:rPr>
          <w:rFonts w:cs="Arial"/>
          <w:sz w:val="24"/>
        </w:rPr>
      </w:pPr>
    </w:p>
    <w:p w:rsidR="00187335" w:rsidRDefault="002577FB" w:rsidP="00187335">
      <w:pPr>
        <w:widowControl w:val="0"/>
        <w:autoSpaceDE w:val="0"/>
        <w:autoSpaceDN w:val="0"/>
        <w:adjustRightInd w:val="0"/>
        <w:spacing w:after="0" w:line="240" w:lineRule="auto"/>
        <w:rPr>
          <w:rFonts w:cs="Arial"/>
          <w:b/>
          <w:bCs/>
          <w:i/>
          <w:sz w:val="28"/>
        </w:rPr>
      </w:pPr>
      <w:r w:rsidRPr="00187335">
        <w:rPr>
          <w:rFonts w:cs="Arial"/>
          <w:b/>
          <w:bCs/>
          <w:i/>
          <w:sz w:val="28"/>
        </w:rPr>
        <w:t>Phase 3: Closing the Loop</w:t>
      </w:r>
    </w:p>
    <w:p w:rsidR="0078670B" w:rsidRDefault="0078670B" w:rsidP="00187335">
      <w:pPr>
        <w:widowControl w:val="0"/>
        <w:autoSpaceDE w:val="0"/>
        <w:autoSpaceDN w:val="0"/>
        <w:adjustRightInd w:val="0"/>
        <w:spacing w:after="0" w:line="240" w:lineRule="auto"/>
        <w:rPr>
          <w:rFonts w:cs="Arial"/>
          <w:b/>
          <w:bCs/>
          <w:i/>
          <w:sz w:val="28"/>
        </w:rPr>
      </w:pPr>
    </w:p>
    <w:p w:rsidR="004576C9" w:rsidRPr="0096288E" w:rsidRDefault="00AF4DCC" w:rsidP="0096288E">
      <w:pPr>
        <w:widowControl w:val="0"/>
        <w:autoSpaceDE w:val="0"/>
        <w:autoSpaceDN w:val="0"/>
        <w:adjustRightInd w:val="0"/>
        <w:spacing w:after="0" w:line="240" w:lineRule="auto"/>
        <w:ind w:left="360"/>
        <w:rPr>
          <w:rFonts w:cs="Arial"/>
          <w:sz w:val="24"/>
        </w:rPr>
      </w:pPr>
      <w:r>
        <w:rPr>
          <w:rFonts w:cs="Arial"/>
          <w:sz w:val="24"/>
        </w:rPr>
        <w:t xml:space="preserve">Since this assessment data for L01 and L02 was collected during fall 2016 and evaluated during spring 2017, the recommendation is to implement the necessary changes outlined above during fall 2017 with a second assessment conducted in spring 2018.  The results of this </w:t>
      </w:r>
      <w:r w:rsidR="0096288E">
        <w:rPr>
          <w:rFonts w:cs="Arial"/>
          <w:sz w:val="24"/>
        </w:rPr>
        <w:t>second assessment would then be added to this document to finalize “closing the loop” and this report.</w:t>
      </w:r>
      <w:r>
        <w:rPr>
          <w:rFonts w:cs="Arial"/>
          <w:sz w:val="24"/>
        </w:rPr>
        <w:t xml:space="preserve"> </w:t>
      </w:r>
    </w:p>
    <w:sectPr w:rsidR="004576C9" w:rsidRPr="0096288E" w:rsidSect="00E457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64B" w:rsidRDefault="00D1564B" w:rsidP="00455E53">
      <w:pPr>
        <w:spacing w:after="0" w:line="240" w:lineRule="auto"/>
      </w:pPr>
      <w:r>
        <w:separator/>
      </w:r>
    </w:p>
  </w:endnote>
  <w:endnote w:type="continuationSeparator" w:id="0">
    <w:p w:rsidR="00D1564B" w:rsidRDefault="00D1564B" w:rsidP="00455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2579"/>
      <w:docPartObj>
        <w:docPartGallery w:val="Page Numbers (Top of Page)"/>
        <w:docPartUnique/>
      </w:docPartObj>
    </w:sdtPr>
    <w:sdtEndPr/>
    <w:sdtContent>
      <w:p w:rsidR="00455E53" w:rsidRDefault="00380AEC" w:rsidP="00455E53">
        <w:pPr>
          <w:pStyle w:val="Footer"/>
          <w:tabs>
            <w:tab w:val="clear" w:pos="4680"/>
            <w:tab w:val="left" w:pos="90"/>
          </w:tabs>
        </w:pPr>
        <w:r>
          <w:t>BSBA 2016-17 LO1 and LO2 Assessment Report</w:t>
        </w:r>
        <w:r w:rsidR="00455E53">
          <w:rPr>
            <w:sz w:val="20"/>
            <w:szCs w:val="20"/>
          </w:rPr>
          <w:tab/>
          <w:t xml:space="preserve">Page </w:t>
        </w:r>
        <w:r w:rsidR="00455E53">
          <w:rPr>
            <w:b/>
            <w:bCs/>
            <w:sz w:val="20"/>
            <w:szCs w:val="20"/>
          </w:rPr>
          <w:fldChar w:fldCharType="begin"/>
        </w:r>
        <w:r w:rsidR="00455E53">
          <w:rPr>
            <w:b/>
            <w:bCs/>
            <w:sz w:val="20"/>
            <w:szCs w:val="20"/>
          </w:rPr>
          <w:instrText xml:space="preserve"> PAGE </w:instrText>
        </w:r>
        <w:r w:rsidR="00455E53">
          <w:rPr>
            <w:b/>
            <w:bCs/>
            <w:sz w:val="20"/>
            <w:szCs w:val="20"/>
          </w:rPr>
          <w:fldChar w:fldCharType="separate"/>
        </w:r>
        <w:r w:rsidR="008616DF">
          <w:rPr>
            <w:b/>
            <w:bCs/>
            <w:noProof/>
            <w:sz w:val="20"/>
            <w:szCs w:val="20"/>
          </w:rPr>
          <w:t>1</w:t>
        </w:r>
        <w:r w:rsidR="00455E53">
          <w:rPr>
            <w:b/>
            <w:bCs/>
            <w:sz w:val="20"/>
            <w:szCs w:val="20"/>
          </w:rPr>
          <w:fldChar w:fldCharType="end"/>
        </w:r>
        <w:r w:rsidR="00455E53">
          <w:rPr>
            <w:sz w:val="20"/>
            <w:szCs w:val="20"/>
          </w:rPr>
          <w:t xml:space="preserve"> </w:t>
        </w:r>
        <w:r w:rsidR="00455E53">
          <w:t xml:space="preserve">of </w:t>
        </w:r>
        <w:r w:rsidR="00455E53">
          <w:rPr>
            <w:b/>
            <w:bCs/>
            <w:sz w:val="24"/>
            <w:szCs w:val="24"/>
          </w:rPr>
          <w:fldChar w:fldCharType="begin"/>
        </w:r>
        <w:r w:rsidR="00455E53">
          <w:rPr>
            <w:b/>
            <w:bCs/>
          </w:rPr>
          <w:instrText xml:space="preserve"> NUMPAGES  </w:instrText>
        </w:r>
        <w:r w:rsidR="00455E53">
          <w:rPr>
            <w:b/>
            <w:bCs/>
            <w:sz w:val="24"/>
            <w:szCs w:val="24"/>
          </w:rPr>
          <w:fldChar w:fldCharType="separate"/>
        </w:r>
        <w:r w:rsidR="008616DF">
          <w:rPr>
            <w:b/>
            <w:bCs/>
            <w:noProof/>
          </w:rPr>
          <w:t>3</w:t>
        </w:r>
        <w:r w:rsidR="00455E53">
          <w:rPr>
            <w:b/>
            <w:bCs/>
            <w:sz w:val="24"/>
            <w:szCs w:val="24"/>
          </w:rPr>
          <w:fldChar w:fldCharType="end"/>
        </w:r>
      </w:p>
    </w:sdtContent>
  </w:sdt>
  <w:p w:rsidR="00455E53" w:rsidRDefault="00455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64B" w:rsidRDefault="00D1564B" w:rsidP="00455E53">
      <w:pPr>
        <w:spacing w:after="0" w:line="240" w:lineRule="auto"/>
      </w:pPr>
      <w:r>
        <w:separator/>
      </w:r>
    </w:p>
  </w:footnote>
  <w:footnote w:type="continuationSeparator" w:id="0">
    <w:p w:rsidR="00D1564B" w:rsidRDefault="00D1564B" w:rsidP="00455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53" w:rsidRDefault="007E522C" w:rsidP="007E522C">
    <w:pPr>
      <w:pStyle w:val="Header"/>
      <w:jc w:val="right"/>
      <w:rPr>
        <w:sz w:val="16"/>
        <w:szCs w:val="16"/>
      </w:rPr>
    </w:pPr>
    <w:r>
      <w:rPr>
        <w:sz w:val="16"/>
        <w:szCs w:val="16"/>
      </w:rPr>
      <w:t>U</w:t>
    </w:r>
    <w:r w:rsidR="00455E53">
      <w:rPr>
        <w:sz w:val="16"/>
        <w:szCs w:val="16"/>
      </w:rPr>
      <w:t>SF School of M</w:t>
    </w:r>
    <w:r w:rsidR="001406EC">
      <w:rPr>
        <w:sz w:val="16"/>
        <w:szCs w:val="16"/>
      </w:rPr>
      <w:t>anagement Assurance of Learning Report</w:t>
    </w:r>
  </w:p>
  <w:p w:rsidR="00455E53" w:rsidRDefault="00455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33F9"/>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6D5E"/>
    <w:multiLevelType w:val="hybridMultilevel"/>
    <w:tmpl w:val="B35E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E954FF1"/>
    <w:multiLevelType w:val="hybridMultilevel"/>
    <w:tmpl w:val="12467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56538"/>
    <w:multiLevelType w:val="hybridMultilevel"/>
    <w:tmpl w:val="DBDC0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26B28"/>
    <w:multiLevelType w:val="hybridMultilevel"/>
    <w:tmpl w:val="70EC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F746EB"/>
    <w:multiLevelType w:val="hybridMultilevel"/>
    <w:tmpl w:val="DC4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80"/>
    <w:rsid w:val="000035B5"/>
    <w:rsid w:val="00007FD3"/>
    <w:rsid w:val="0002640D"/>
    <w:rsid w:val="0004568A"/>
    <w:rsid w:val="000A05BC"/>
    <w:rsid w:val="000B3D43"/>
    <w:rsid w:val="000D30F9"/>
    <w:rsid w:val="001002F1"/>
    <w:rsid w:val="001312FF"/>
    <w:rsid w:val="001406EC"/>
    <w:rsid w:val="00160362"/>
    <w:rsid w:val="00187335"/>
    <w:rsid w:val="00195A69"/>
    <w:rsid w:val="001A46B9"/>
    <w:rsid w:val="001C2FF8"/>
    <w:rsid w:val="001C5349"/>
    <w:rsid w:val="00242E76"/>
    <w:rsid w:val="002577FB"/>
    <w:rsid w:val="00273E4A"/>
    <w:rsid w:val="00293BC9"/>
    <w:rsid w:val="00296009"/>
    <w:rsid w:val="002B0318"/>
    <w:rsid w:val="002C17C7"/>
    <w:rsid w:val="00313E83"/>
    <w:rsid w:val="00333F59"/>
    <w:rsid w:val="003408BC"/>
    <w:rsid w:val="00380AEC"/>
    <w:rsid w:val="003A3219"/>
    <w:rsid w:val="003A3931"/>
    <w:rsid w:val="003B7CCF"/>
    <w:rsid w:val="003D35D1"/>
    <w:rsid w:val="003D62B5"/>
    <w:rsid w:val="003E2716"/>
    <w:rsid w:val="003F2E0D"/>
    <w:rsid w:val="003F6C7A"/>
    <w:rsid w:val="004214B1"/>
    <w:rsid w:val="00430210"/>
    <w:rsid w:val="004447A2"/>
    <w:rsid w:val="00455E53"/>
    <w:rsid w:val="004576C9"/>
    <w:rsid w:val="004754AC"/>
    <w:rsid w:val="00497280"/>
    <w:rsid w:val="004B1AE7"/>
    <w:rsid w:val="004E7300"/>
    <w:rsid w:val="004F7C62"/>
    <w:rsid w:val="00501C41"/>
    <w:rsid w:val="005034E3"/>
    <w:rsid w:val="00554B0D"/>
    <w:rsid w:val="00554DF9"/>
    <w:rsid w:val="00580984"/>
    <w:rsid w:val="005824B0"/>
    <w:rsid w:val="005A4555"/>
    <w:rsid w:val="005C6D3B"/>
    <w:rsid w:val="005E6899"/>
    <w:rsid w:val="00612359"/>
    <w:rsid w:val="006241AE"/>
    <w:rsid w:val="0064010F"/>
    <w:rsid w:val="0069250B"/>
    <w:rsid w:val="006925E5"/>
    <w:rsid w:val="006A3BF3"/>
    <w:rsid w:val="006E36AE"/>
    <w:rsid w:val="007048BA"/>
    <w:rsid w:val="00714359"/>
    <w:rsid w:val="007553C0"/>
    <w:rsid w:val="007553C5"/>
    <w:rsid w:val="00764BA9"/>
    <w:rsid w:val="0078304F"/>
    <w:rsid w:val="0078670B"/>
    <w:rsid w:val="007E522C"/>
    <w:rsid w:val="007F2187"/>
    <w:rsid w:val="00837F39"/>
    <w:rsid w:val="008616DF"/>
    <w:rsid w:val="00875F0E"/>
    <w:rsid w:val="00883A01"/>
    <w:rsid w:val="008A2693"/>
    <w:rsid w:val="008A4B71"/>
    <w:rsid w:val="008E15B3"/>
    <w:rsid w:val="008F5BBE"/>
    <w:rsid w:val="00915F5F"/>
    <w:rsid w:val="00920480"/>
    <w:rsid w:val="00936A16"/>
    <w:rsid w:val="0095494F"/>
    <w:rsid w:val="0096288E"/>
    <w:rsid w:val="009646DD"/>
    <w:rsid w:val="009708B3"/>
    <w:rsid w:val="009B4D3F"/>
    <w:rsid w:val="009E1813"/>
    <w:rsid w:val="009E5387"/>
    <w:rsid w:val="009F64A1"/>
    <w:rsid w:val="00A30027"/>
    <w:rsid w:val="00A42773"/>
    <w:rsid w:val="00A75C8F"/>
    <w:rsid w:val="00A973CE"/>
    <w:rsid w:val="00AC334D"/>
    <w:rsid w:val="00AD2342"/>
    <w:rsid w:val="00AF4DCC"/>
    <w:rsid w:val="00AF6D0A"/>
    <w:rsid w:val="00B260D7"/>
    <w:rsid w:val="00B26775"/>
    <w:rsid w:val="00B8696C"/>
    <w:rsid w:val="00B92CBF"/>
    <w:rsid w:val="00BA25C2"/>
    <w:rsid w:val="00BA469A"/>
    <w:rsid w:val="00BE7125"/>
    <w:rsid w:val="00BE764C"/>
    <w:rsid w:val="00BF7433"/>
    <w:rsid w:val="00C005E1"/>
    <w:rsid w:val="00C01F0E"/>
    <w:rsid w:val="00C133B8"/>
    <w:rsid w:val="00C5736B"/>
    <w:rsid w:val="00C615D5"/>
    <w:rsid w:val="00C918CA"/>
    <w:rsid w:val="00CA47AA"/>
    <w:rsid w:val="00CF46B4"/>
    <w:rsid w:val="00D14217"/>
    <w:rsid w:val="00D1564B"/>
    <w:rsid w:val="00D16B58"/>
    <w:rsid w:val="00D4089B"/>
    <w:rsid w:val="00D576C3"/>
    <w:rsid w:val="00DA7EF5"/>
    <w:rsid w:val="00DC6469"/>
    <w:rsid w:val="00DD579F"/>
    <w:rsid w:val="00E22367"/>
    <w:rsid w:val="00E457D8"/>
    <w:rsid w:val="00E50457"/>
    <w:rsid w:val="00E66266"/>
    <w:rsid w:val="00E71C47"/>
    <w:rsid w:val="00E80E51"/>
    <w:rsid w:val="00EB34AF"/>
    <w:rsid w:val="00EB5F70"/>
    <w:rsid w:val="00ED7CAD"/>
    <w:rsid w:val="00F60843"/>
    <w:rsid w:val="00F70FCB"/>
    <w:rsid w:val="00F7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B195D-6638-457C-ADBC-B870AC2D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9"/>
    <w:pPr>
      <w:ind w:left="720"/>
      <w:contextualSpacing/>
    </w:pPr>
  </w:style>
  <w:style w:type="paragraph" w:styleId="BalloonText">
    <w:name w:val="Balloon Text"/>
    <w:basedOn w:val="Normal"/>
    <w:link w:val="BalloonTextChar"/>
    <w:uiPriority w:val="99"/>
    <w:semiHidden/>
    <w:unhideWhenUsed/>
    <w:rsid w:val="003F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E0D"/>
    <w:rPr>
      <w:rFonts w:ascii="Segoe UI" w:hAnsi="Segoe UI" w:cs="Segoe UI"/>
      <w:sz w:val="18"/>
      <w:szCs w:val="18"/>
    </w:rPr>
  </w:style>
  <w:style w:type="table" w:styleId="TableGrid">
    <w:name w:val="Table Grid"/>
    <w:basedOn w:val="TableNormal"/>
    <w:uiPriority w:val="39"/>
    <w:rsid w:val="00B2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57D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457D8"/>
    <w:rPr>
      <w:rFonts w:ascii="Consolas" w:eastAsia="Calibri" w:hAnsi="Consolas" w:cs="Times New Roman"/>
      <w:sz w:val="21"/>
      <w:szCs w:val="21"/>
    </w:rPr>
  </w:style>
  <w:style w:type="character" w:styleId="PlaceholderText">
    <w:name w:val="Placeholder Text"/>
    <w:basedOn w:val="DefaultParagraphFont"/>
    <w:uiPriority w:val="99"/>
    <w:semiHidden/>
    <w:rsid w:val="00E457D8"/>
    <w:rPr>
      <w:color w:val="808080"/>
    </w:rPr>
  </w:style>
  <w:style w:type="paragraph" w:styleId="Header">
    <w:name w:val="header"/>
    <w:basedOn w:val="Normal"/>
    <w:link w:val="HeaderChar"/>
    <w:uiPriority w:val="99"/>
    <w:unhideWhenUsed/>
    <w:rsid w:val="0045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E53"/>
  </w:style>
  <w:style w:type="paragraph" w:styleId="Footer">
    <w:name w:val="footer"/>
    <w:basedOn w:val="Normal"/>
    <w:link w:val="FooterChar"/>
    <w:uiPriority w:val="99"/>
    <w:unhideWhenUsed/>
    <w:rsid w:val="0045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E53"/>
  </w:style>
  <w:style w:type="paragraph" w:styleId="NoSpacing">
    <w:name w:val="No Spacing"/>
    <w:uiPriority w:val="1"/>
    <w:qFormat/>
    <w:rsid w:val="00954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60445">
      <w:bodyDiv w:val="1"/>
      <w:marLeft w:val="0"/>
      <w:marRight w:val="0"/>
      <w:marTop w:val="0"/>
      <w:marBottom w:val="0"/>
      <w:divBdr>
        <w:top w:val="none" w:sz="0" w:space="0" w:color="auto"/>
        <w:left w:val="none" w:sz="0" w:space="0" w:color="auto"/>
        <w:bottom w:val="none" w:sz="0" w:space="0" w:color="auto"/>
        <w:right w:val="none" w:sz="0" w:space="0" w:color="auto"/>
      </w:divBdr>
    </w:div>
    <w:div w:id="143857032">
      <w:bodyDiv w:val="1"/>
      <w:marLeft w:val="0"/>
      <w:marRight w:val="0"/>
      <w:marTop w:val="0"/>
      <w:marBottom w:val="0"/>
      <w:divBdr>
        <w:top w:val="none" w:sz="0" w:space="0" w:color="auto"/>
        <w:left w:val="none" w:sz="0" w:space="0" w:color="auto"/>
        <w:bottom w:val="none" w:sz="0" w:space="0" w:color="auto"/>
        <w:right w:val="none" w:sz="0" w:space="0" w:color="auto"/>
      </w:divBdr>
    </w:div>
    <w:div w:id="307707047">
      <w:bodyDiv w:val="1"/>
      <w:marLeft w:val="0"/>
      <w:marRight w:val="0"/>
      <w:marTop w:val="0"/>
      <w:marBottom w:val="0"/>
      <w:divBdr>
        <w:top w:val="none" w:sz="0" w:space="0" w:color="auto"/>
        <w:left w:val="none" w:sz="0" w:space="0" w:color="auto"/>
        <w:bottom w:val="none" w:sz="0" w:space="0" w:color="auto"/>
        <w:right w:val="none" w:sz="0" w:space="0" w:color="auto"/>
      </w:divBdr>
    </w:div>
    <w:div w:id="346519127">
      <w:bodyDiv w:val="1"/>
      <w:marLeft w:val="0"/>
      <w:marRight w:val="0"/>
      <w:marTop w:val="0"/>
      <w:marBottom w:val="0"/>
      <w:divBdr>
        <w:top w:val="none" w:sz="0" w:space="0" w:color="auto"/>
        <w:left w:val="none" w:sz="0" w:space="0" w:color="auto"/>
        <w:bottom w:val="none" w:sz="0" w:space="0" w:color="auto"/>
        <w:right w:val="none" w:sz="0" w:space="0" w:color="auto"/>
      </w:divBdr>
    </w:div>
    <w:div w:id="672103057">
      <w:bodyDiv w:val="1"/>
      <w:marLeft w:val="0"/>
      <w:marRight w:val="0"/>
      <w:marTop w:val="0"/>
      <w:marBottom w:val="0"/>
      <w:divBdr>
        <w:top w:val="none" w:sz="0" w:space="0" w:color="auto"/>
        <w:left w:val="none" w:sz="0" w:space="0" w:color="auto"/>
        <w:bottom w:val="none" w:sz="0" w:space="0" w:color="auto"/>
        <w:right w:val="none" w:sz="0" w:space="0" w:color="auto"/>
      </w:divBdr>
    </w:div>
    <w:div w:id="713384478">
      <w:bodyDiv w:val="1"/>
      <w:marLeft w:val="0"/>
      <w:marRight w:val="0"/>
      <w:marTop w:val="0"/>
      <w:marBottom w:val="0"/>
      <w:divBdr>
        <w:top w:val="none" w:sz="0" w:space="0" w:color="auto"/>
        <w:left w:val="none" w:sz="0" w:space="0" w:color="auto"/>
        <w:bottom w:val="none" w:sz="0" w:space="0" w:color="auto"/>
        <w:right w:val="none" w:sz="0" w:space="0" w:color="auto"/>
      </w:divBdr>
    </w:div>
    <w:div w:id="730347609">
      <w:bodyDiv w:val="1"/>
      <w:marLeft w:val="0"/>
      <w:marRight w:val="0"/>
      <w:marTop w:val="0"/>
      <w:marBottom w:val="0"/>
      <w:divBdr>
        <w:top w:val="none" w:sz="0" w:space="0" w:color="auto"/>
        <w:left w:val="none" w:sz="0" w:space="0" w:color="auto"/>
        <w:bottom w:val="none" w:sz="0" w:space="0" w:color="auto"/>
        <w:right w:val="none" w:sz="0" w:space="0" w:color="auto"/>
      </w:divBdr>
      <w:divsChild>
        <w:div w:id="206071904">
          <w:marLeft w:val="0"/>
          <w:marRight w:val="0"/>
          <w:marTop w:val="0"/>
          <w:marBottom w:val="0"/>
          <w:divBdr>
            <w:top w:val="single" w:sz="6" w:space="4" w:color="DAE2EA"/>
            <w:left w:val="single" w:sz="6" w:space="5" w:color="DAE2EA"/>
            <w:bottom w:val="single" w:sz="6" w:space="2" w:color="DAE2EA"/>
            <w:right w:val="single" w:sz="6" w:space="9" w:color="DAE2EA"/>
          </w:divBdr>
          <w:divsChild>
            <w:div w:id="169756570">
              <w:marLeft w:val="0"/>
              <w:marRight w:val="0"/>
              <w:marTop w:val="0"/>
              <w:marBottom w:val="0"/>
              <w:divBdr>
                <w:top w:val="none" w:sz="0" w:space="0" w:color="auto"/>
                <w:left w:val="none" w:sz="0" w:space="0" w:color="auto"/>
                <w:bottom w:val="none" w:sz="0" w:space="0" w:color="auto"/>
                <w:right w:val="none" w:sz="0" w:space="0" w:color="auto"/>
              </w:divBdr>
            </w:div>
          </w:divsChild>
        </w:div>
        <w:div w:id="1566523339">
          <w:marLeft w:val="0"/>
          <w:marRight w:val="0"/>
          <w:marTop w:val="0"/>
          <w:marBottom w:val="0"/>
          <w:divBdr>
            <w:top w:val="single" w:sz="6" w:space="4" w:color="DAE2EA"/>
            <w:left w:val="single" w:sz="6" w:space="5" w:color="DAE2EA"/>
            <w:bottom w:val="single" w:sz="6" w:space="2" w:color="DAE2EA"/>
            <w:right w:val="single" w:sz="6" w:space="9" w:color="DAE2EA"/>
          </w:divBdr>
          <w:divsChild>
            <w:div w:id="2050375463">
              <w:marLeft w:val="0"/>
              <w:marRight w:val="0"/>
              <w:marTop w:val="0"/>
              <w:marBottom w:val="0"/>
              <w:divBdr>
                <w:top w:val="none" w:sz="0" w:space="0" w:color="auto"/>
                <w:left w:val="none" w:sz="0" w:space="0" w:color="auto"/>
                <w:bottom w:val="none" w:sz="0" w:space="0" w:color="auto"/>
                <w:right w:val="none" w:sz="0" w:space="0" w:color="auto"/>
              </w:divBdr>
              <w:divsChild>
                <w:div w:id="14734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029">
          <w:marLeft w:val="0"/>
          <w:marRight w:val="0"/>
          <w:marTop w:val="0"/>
          <w:marBottom w:val="0"/>
          <w:divBdr>
            <w:top w:val="single" w:sz="6" w:space="4" w:color="DAE2EA"/>
            <w:left w:val="single" w:sz="6" w:space="5" w:color="DAE2EA"/>
            <w:bottom w:val="single" w:sz="6" w:space="2" w:color="DAE2EA"/>
            <w:right w:val="single" w:sz="6" w:space="9" w:color="DAE2EA"/>
          </w:divBdr>
          <w:divsChild>
            <w:div w:id="1891458745">
              <w:marLeft w:val="0"/>
              <w:marRight w:val="0"/>
              <w:marTop w:val="0"/>
              <w:marBottom w:val="0"/>
              <w:divBdr>
                <w:top w:val="none" w:sz="0" w:space="0" w:color="auto"/>
                <w:left w:val="none" w:sz="0" w:space="0" w:color="auto"/>
                <w:bottom w:val="none" w:sz="0" w:space="0" w:color="auto"/>
                <w:right w:val="none" w:sz="0" w:space="0" w:color="auto"/>
              </w:divBdr>
              <w:divsChild>
                <w:div w:id="1878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6055">
          <w:marLeft w:val="0"/>
          <w:marRight w:val="0"/>
          <w:marTop w:val="0"/>
          <w:marBottom w:val="0"/>
          <w:divBdr>
            <w:top w:val="single" w:sz="6" w:space="4" w:color="DAE2EA"/>
            <w:left w:val="single" w:sz="6" w:space="5" w:color="DAE2EA"/>
            <w:bottom w:val="single" w:sz="6" w:space="2" w:color="DAE2EA"/>
            <w:right w:val="single" w:sz="6" w:space="9" w:color="DAE2EA"/>
          </w:divBdr>
          <w:divsChild>
            <w:div w:id="1867912015">
              <w:marLeft w:val="0"/>
              <w:marRight w:val="0"/>
              <w:marTop w:val="0"/>
              <w:marBottom w:val="0"/>
              <w:divBdr>
                <w:top w:val="none" w:sz="0" w:space="0" w:color="auto"/>
                <w:left w:val="none" w:sz="0" w:space="0" w:color="auto"/>
                <w:bottom w:val="none" w:sz="0" w:space="0" w:color="auto"/>
                <w:right w:val="none" w:sz="0" w:space="0" w:color="auto"/>
              </w:divBdr>
              <w:divsChild>
                <w:div w:id="6347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1343">
          <w:marLeft w:val="0"/>
          <w:marRight w:val="0"/>
          <w:marTop w:val="0"/>
          <w:marBottom w:val="0"/>
          <w:divBdr>
            <w:top w:val="single" w:sz="6" w:space="4" w:color="DAE2EA"/>
            <w:left w:val="single" w:sz="6" w:space="5" w:color="DAE2EA"/>
            <w:bottom w:val="single" w:sz="6" w:space="2" w:color="DAE2EA"/>
            <w:right w:val="single" w:sz="6" w:space="9" w:color="DAE2EA"/>
          </w:divBdr>
          <w:divsChild>
            <w:div w:id="1307779598">
              <w:marLeft w:val="0"/>
              <w:marRight w:val="0"/>
              <w:marTop w:val="0"/>
              <w:marBottom w:val="0"/>
              <w:divBdr>
                <w:top w:val="none" w:sz="0" w:space="0" w:color="auto"/>
                <w:left w:val="none" w:sz="0" w:space="0" w:color="auto"/>
                <w:bottom w:val="none" w:sz="0" w:space="0" w:color="auto"/>
                <w:right w:val="none" w:sz="0" w:space="0" w:color="auto"/>
              </w:divBdr>
              <w:divsChild>
                <w:div w:id="13704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8952">
          <w:marLeft w:val="0"/>
          <w:marRight w:val="0"/>
          <w:marTop w:val="0"/>
          <w:marBottom w:val="0"/>
          <w:divBdr>
            <w:top w:val="single" w:sz="6" w:space="4" w:color="DAE2EA"/>
            <w:left w:val="single" w:sz="6" w:space="5" w:color="DAE2EA"/>
            <w:bottom w:val="single" w:sz="6" w:space="2" w:color="DAE2EA"/>
            <w:right w:val="single" w:sz="6" w:space="9" w:color="DAE2EA"/>
          </w:divBdr>
          <w:divsChild>
            <w:div w:id="330838640">
              <w:marLeft w:val="0"/>
              <w:marRight w:val="0"/>
              <w:marTop w:val="0"/>
              <w:marBottom w:val="0"/>
              <w:divBdr>
                <w:top w:val="none" w:sz="0" w:space="0" w:color="auto"/>
                <w:left w:val="none" w:sz="0" w:space="0" w:color="auto"/>
                <w:bottom w:val="none" w:sz="0" w:space="0" w:color="auto"/>
                <w:right w:val="none" w:sz="0" w:space="0" w:color="auto"/>
              </w:divBdr>
              <w:divsChild>
                <w:div w:id="4629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1090">
          <w:marLeft w:val="0"/>
          <w:marRight w:val="0"/>
          <w:marTop w:val="0"/>
          <w:marBottom w:val="0"/>
          <w:divBdr>
            <w:top w:val="single" w:sz="6" w:space="4" w:color="DAE2EA"/>
            <w:left w:val="single" w:sz="6" w:space="5" w:color="DAE2EA"/>
            <w:bottom w:val="single" w:sz="6" w:space="2" w:color="DAE2EA"/>
            <w:right w:val="single" w:sz="6" w:space="9" w:color="DAE2EA"/>
          </w:divBdr>
          <w:divsChild>
            <w:div w:id="1337265216">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459">
          <w:marLeft w:val="0"/>
          <w:marRight w:val="0"/>
          <w:marTop w:val="0"/>
          <w:marBottom w:val="0"/>
          <w:divBdr>
            <w:top w:val="single" w:sz="6" w:space="4" w:color="DAE2EA"/>
            <w:left w:val="single" w:sz="6" w:space="5" w:color="DAE2EA"/>
            <w:bottom w:val="single" w:sz="6" w:space="2" w:color="DAE2EA"/>
            <w:right w:val="single" w:sz="6" w:space="9" w:color="DAE2EA"/>
          </w:divBdr>
          <w:divsChild>
            <w:div w:id="1867139698">
              <w:marLeft w:val="0"/>
              <w:marRight w:val="0"/>
              <w:marTop w:val="0"/>
              <w:marBottom w:val="0"/>
              <w:divBdr>
                <w:top w:val="none" w:sz="0" w:space="0" w:color="auto"/>
                <w:left w:val="none" w:sz="0" w:space="0" w:color="auto"/>
                <w:bottom w:val="none" w:sz="0" w:space="0" w:color="auto"/>
                <w:right w:val="none" w:sz="0" w:space="0" w:color="auto"/>
              </w:divBdr>
              <w:divsChild>
                <w:div w:id="392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615">
          <w:marLeft w:val="0"/>
          <w:marRight w:val="0"/>
          <w:marTop w:val="0"/>
          <w:marBottom w:val="0"/>
          <w:divBdr>
            <w:top w:val="single" w:sz="6" w:space="4" w:color="DAE2EA"/>
            <w:left w:val="single" w:sz="6" w:space="5" w:color="DAE2EA"/>
            <w:bottom w:val="single" w:sz="6" w:space="2" w:color="DAE2EA"/>
            <w:right w:val="single" w:sz="6" w:space="9" w:color="DAE2EA"/>
          </w:divBdr>
          <w:divsChild>
            <w:div w:id="1420053874">
              <w:marLeft w:val="0"/>
              <w:marRight w:val="0"/>
              <w:marTop w:val="0"/>
              <w:marBottom w:val="0"/>
              <w:divBdr>
                <w:top w:val="none" w:sz="0" w:space="0" w:color="auto"/>
                <w:left w:val="none" w:sz="0" w:space="0" w:color="auto"/>
                <w:bottom w:val="none" w:sz="0" w:space="0" w:color="auto"/>
                <w:right w:val="none" w:sz="0" w:space="0" w:color="auto"/>
              </w:divBdr>
              <w:divsChild>
                <w:div w:id="20999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943">
          <w:marLeft w:val="0"/>
          <w:marRight w:val="0"/>
          <w:marTop w:val="0"/>
          <w:marBottom w:val="0"/>
          <w:divBdr>
            <w:top w:val="single" w:sz="6" w:space="4" w:color="DAE2EA"/>
            <w:left w:val="single" w:sz="6" w:space="5" w:color="DAE2EA"/>
            <w:bottom w:val="single" w:sz="6" w:space="2" w:color="DAE2EA"/>
            <w:right w:val="single" w:sz="6" w:space="9" w:color="DAE2EA"/>
          </w:divBdr>
          <w:divsChild>
            <w:div w:id="320547124">
              <w:marLeft w:val="0"/>
              <w:marRight w:val="0"/>
              <w:marTop w:val="0"/>
              <w:marBottom w:val="0"/>
              <w:divBdr>
                <w:top w:val="none" w:sz="0" w:space="0" w:color="auto"/>
                <w:left w:val="none" w:sz="0" w:space="0" w:color="auto"/>
                <w:bottom w:val="none" w:sz="0" w:space="0" w:color="auto"/>
                <w:right w:val="none" w:sz="0" w:space="0" w:color="auto"/>
              </w:divBdr>
              <w:divsChild>
                <w:div w:id="181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457">
          <w:marLeft w:val="0"/>
          <w:marRight w:val="0"/>
          <w:marTop w:val="0"/>
          <w:marBottom w:val="0"/>
          <w:divBdr>
            <w:top w:val="single" w:sz="6" w:space="4" w:color="DAE2EA"/>
            <w:left w:val="single" w:sz="6" w:space="5" w:color="DAE2EA"/>
            <w:bottom w:val="single" w:sz="6" w:space="2" w:color="DAE2EA"/>
            <w:right w:val="single" w:sz="6" w:space="9" w:color="DAE2EA"/>
          </w:divBdr>
          <w:divsChild>
            <w:div w:id="2070615613">
              <w:marLeft w:val="0"/>
              <w:marRight w:val="0"/>
              <w:marTop w:val="0"/>
              <w:marBottom w:val="0"/>
              <w:divBdr>
                <w:top w:val="none" w:sz="0" w:space="0" w:color="auto"/>
                <w:left w:val="none" w:sz="0" w:space="0" w:color="auto"/>
                <w:bottom w:val="none" w:sz="0" w:space="0" w:color="auto"/>
                <w:right w:val="none" w:sz="0" w:space="0" w:color="auto"/>
              </w:divBdr>
              <w:divsChild>
                <w:div w:id="18705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1540">
          <w:marLeft w:val="0"/>
          <w:marRight w:val="0"/>
          <w:marTop w:val="0"/>
          <w:marBottom w:val="0"/>
          <w:divBdr>
            <w:top w:val="single" w:sz="6" w:space="4" w:color="DAE2EA"/>
            <w:left w:val="single" w:sz="6" w:space="5" w:color="DAE2EA"/>
            <w:bottom w:val="single" w:sz="6" w:space="2" w:color="DAE2EA"/>
            <w:right w:val="single" w:sz="6" w:space="9" w:color="DAE2EA"/>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306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466135">
      <w:bodyDiv w:val="1"/>
      <w:marLeft w:val="0"/>
      <w:marRight w:val="0"/>
      <w:marTop w:val="0"/>
      <w:marBottom w:val="0"/>
      <w:divBdr>
        <w:top w:val="none" w:sz="0" w:space="0" w:color="auto"/>
        <w:left w:val="none" w:sz="0" w:space="0" w:color="auto"/>
        <w:bottom w:val="none" w:sz="0" w:space="0" w:color="auto"/>
        <w:right w:val="none" w:sz="0" w:space="0" w:color="auto"/>
      </w:divBdr>
    </w:div>
    <w:div w:id="837236285">
      <w:bodyDiv w:val="1"/>
      <w:marLeft w:val="0"/>
      <w:marRight w:val="0"/>
      <w:marTop w:val="0"/>
      <w:marBottom w:val="0"/>
      <w:divBdr>
        <w:top w:val="none" w:sz="0" w:space="0" w:color="auto"/>
        <w:left w:val="none" w:sz="0" w:space="0" w:color="auto"/>
        <w:bottom w:val="none" w:sz="0" w:space="0" w:color="auto"/>
        <w:right w:val="none" w:sz="0" w:space="0" w:color="auto"/>
      </w:divBdr>
    </w:div>
    <w:div w:id="899706722">
      <w:bodyDiv w:val="1"/>
      <w:marLeft w:val="0"/>
      <w:marRight w:val="0"/>
      <w:marTop w:val="0"/>
      <w:marBottom w:val="0"/>
      <w:divBdr>
        <w:top w:val="none" w:sz="0" w:space="0" w:color="auto"/>
        <w:left w:val="none" w:sz="0" w:space="0" w:color="auto"/>
        <w:bottom w:val="none" w:sz="0" w:space="0" w:color="auto"/>
        <w:right w:val="none" w:sz="0" w:space="0" w:color="auto"/>
      </w:divBdr>
    </w:div>
    <w:div w:id="992177612">
      <w:bodyDiv w:val="1"/>
      <w:marLeft w:val="0"/>
      <w:marRight w:val="0"/>
      <w:marTop w:val="0"/>
      <w:marBottom w:val="0"/>
      <w:divBdr>
        <w:top w:val="none" w:sz="0" w:space="0" w:color="auto"/>
        <w:left w:val="none" w:sz="0" w:space="0" w:color="auto"/>
        <w:bottom w:val="none" w:sz="0" w:space="0" w:color="auto"/>
        <w:right w:val="none" w:sz="0" w:space="0" w:color="auto"/>
      </w:divBdr>
    </w:div>
    <w:div w:id="999432556">
      <w:bodyDiv w:val="1"/>
      <w:marLeft w:val="0"/>
      <w:marRight w:val="0"/>
      <w:marTop w:val="0"/>
      <w:marBottom w:val="0"/>
      <w:divBdr>
        <w:top w:val="none" w:sz="0" w:space="0" w:color="auto"/>
        <w:left w:val="none" w:sz="0" w:space="0" w:color="auto"/>
        <w:bottom w:val="none" w:sz="0" w:space="0" w:color="auto"/>
        <w:right w:val="none" w:sz="0" w:space="0" w:color="auto"/>
      </w:divBdr>
    </w:div>
    <w:div w:id="1002853792">
      <w:bodyDiv w:val="1"/>
      <w:marLeft w:val="0"/>
      <w:marRight w:val="0"/>
      <w:marTop w:val="0"/>
      <w:marBottom w:val="0"/>
      <w:divBdr>
        <w:top w:val="none" w:sz="0" w:space="0" w:color="auto"/>
        <w:left w:val="none" w:sz="0" w:space="0" w:color="auto"/>
        <w:bottom w:val="none" w:sz="0" w:space="0" w:color="auto"/>
        <w:right w:val="none" w:sz="0" w:space="0" w:color="auto"/>
      </w:divBdr>
    </w:div>
    <w:div w:id="1055198062">
      <w:bodyDiv w:val="1"/>
      <w:marLeft w:val="0"/>
      <w:marRight w:val="0"/>
      <w:marTop w:val="0"/>
      <w:marBottom w:val="0"/>
      <w:divBdr>
        <w:top w:val="none" w:sz="0" w:space="0" w:color="auto"/>
        <w:left w:val="none" w:sz="0" w:space="0" w:color="auto"/>
        <w:bottom w:val="none" w:sz="0" w:space="0" w:color="auto"/>
        <w:right w:val="none" w:sz="0" w:space="0" w:color="auto"/>
      </w:divBdr>
    </w:div>
    <w:div w:id="1085489788">
      <w:bodyDiv w:val="1"/>
      <w:marLeft w:val="0"/>
      <w:marRight w:val="0"/>
      <w:marTop w:val="0"/>
      <w:marBottom w:val="0"/>
      <w:divBdr>
        <w:top w:val="none" w:sz="0" w:space="0" w:color="auto"/>
        <w:left w:val="none" w:sz="0" w:space="0" w:color="auto"/>
        <w:bottom w:val="none" w:sz="0" w:space="0" w:color="auto"/>
        <w:right w:val="none" w:sz="0" w:space="0" w:color="auto"/>
      </w:divBdr>
    </w:div>
    <w:div w:id="1166559005">
      <w:bodyDiv w:val="1"/>
      <w:marLeft w:val="0"/>
      <w:marRight w:val="0"/>
      <w:marTop w:val="0"/>
      <w:marBottom w:val="0"/>
      <w:divBdr>
        <w:top w:val="none" w:sz="0" w:space="0" w:color="auto"/>
        <w:left w:val="none" w:sz="0" w:space="0" w:color="auto"/>
        <w:bottom w:val="none" w:sz="0" w:space="0" w:color="auto"/>
        <w:right w:val="none" w:sz="0" w:space="0" w:color="auto"/>
      </w:divBdr>
    </w:div>
    <w:div w:id="1172715979">
      <w:bodyDiv w:val="1"/>
      <w:marLeft w:val="0"/>
      <w:marRight w:val="0"/>
      <w:marTop w:val="0"/>
      <w:marBottom w:val="0"/>
      <w:divBdr>
        <w:top w:val="none" w:sz="0" w:space="0" w:color="auto"/>
        <w:left w:val="none" w:sz="0" w:space="0" w:color="auto"/>
        <w:bottom w:val="none" w:sz="0" w:space="0" w:color="auto"/>
        <w:right w:val="none" w:sz="0" w:space="0" w:color="auto"/>
      </w:divBdr>
    </w:div>
    <w:div w:id="1259413915">
      <w:bodyDiv w:val="1"/>
      <w:marLeft w:val="0"/>
      <w:marRight w:val="0"/>
      <w:marTop w:val="0"/>
      <w:marBottom w:val="0"/>
      <w:divBdr>
        <w:top w:val="none" w:sz="0" w:space="0" w:color="auto"/>
        <w:left w:val="none" w:sz="0" w:space="0" w:color="auto"/>
        <w:bottom w:val="none" w:sz="0" w:space="0" w:color="auto"/>
        <w:right w:val="none" w:sz="0" w:space="0" w:color="auto"/>
      </w:divBdr>
    </w:div>
    <w:div w:id="1276870000">
      <w:bodyDiv w:val="1"/>
      <w:marLeft w:val="0"/>
      <w:marRight w:val="0"/>
      <w:marTop w:val="0"/>
      <w:marBottom w:val="0"/>
      <w:divBdr>
        <w:top w:val="none" w:sz="0" w:space="0" w:color="auto"/>
        <w:left w:val="none" w:sz="0" w:space="0" w:color="auto"/>
        <w:bottom w:val="none" w:sz="0" w:space="0" w:color="auto"/>
        <w:right w:val="none" w:sz="0" w:space="0" w:color="auto"/>
      </w:divBdr>
    </w:div>
    <w:div w:id="1292445271">
      <w:bodyDiv w:val="1"/>
      <w:marLeft w:val="0"/>
      <w:marRight w:val="0"/>
      <w:marTop w:val="0"/>
      <w:marBottom w:val="0"/>
      <w:divBdr>
        <w:top w:val="none" w:sz="0" w:space="0" w:color="auto"/>
        <w:left w:val="none" w:sz="0" w:space="0" w:color="auto"/>
        <w:bottom w:val="none" w:sz="0" w:space="0" w:color="auto"/>
        <w:right w:val="none" w:sz="0" w:space="0" w:color="auto"/>
      </w:divBdr>
    </w:div>
    <w:div w:id="1318922107">
      <w:bodyDiv w:val="1"/>
      <w:marLeft w:val="0"/>
      <w:marRight w:val="0"/>
      <w:marTop w:val="0"/>
      <w:marBottom w:val="0"/>
      <w:divBdr>
        <w:top w:val="none" w:sz="0" w:space="0" w:color="auto"/>
        <w:left w:val="none" w:sz="0" w:space="0" w:color="auto"/>
        <w:bottom w:val="none" w:sz="0" w:space="0" w:color="auto"/>
        <w:right w:val="none" w:sz="0" w:space="0" w:color="auto"/>
      </w:divBdr>
    </w:div>
    <w:div w:id="1330675178">
      <w:bodyDiv w:val="1"/>
      <w:marLeft w:val="0"/>
      <w:marRight w:val="0"/>
      <w:marTop w:val="0"/>
      <w:marBottom w:val="0"/>
      <w:divBdr>
        <w:top w:val="none" w:sz="0" w:space="0" w:color="auto"/>
        <w:left w:val="none" w:sz="0" w:space="0" w:color="auto"/>
        <w:bottom w:val="none" w:sz="0" w:space="0" w:color="auto"/>
        <w:right w:val="none" w:sz="0" w:space="0" w:color="auto"/>
      </w:divBdr>
    </w:div>
    <w:div w:id="1418286576">
      <w:bodyDiv w:val="1"/>
      <w:marLeft w:val="0"/>
      <w:marRight w:val="0"/>
      <w:marTop w:val="0"/>
      <w:marBottom w:val="0"/>
      <w:divBdr>
        <w:top w:val="none" w:sz="0" w:space="0" w:color="auto"/>
        <w:left w:val="none" w:sz="0" w:space="0" w:color="auto"/>
        <w:bottom w:val="none" w:sz="0" w:space="0" w:color="auto"/>
        <w:right w:val="none" w:sz="0" w:space="0" w:color="auto"/>
      </w:divBdr>
    </w:div>
    <w:div w:id="1438793541">
      <w:bodyDiv w:val="1"/>
      <w:marLeft w:val="0"/>
      <w:marRight w:val="0"/>
      <w:marTop w:val="0"/>
      <w:marBottom w:val="0"/>
      <w:divBdr>
        <w:top w:val="none" w:sz="0" w:space="0" w:color="auto"/>
        <w:left w:val="none" w:sz="0" w:space="0" w:color="auto"/>
        <w:bottom w:val="none" w:sz="0" w:space="0" w:color="auto"/>
        <w:right w:val="none" w:sz="0" w:space="0" w:color="auto"/>
      </w:divBdr>
    </w:div>
    <w:div w:id="1446341053">
      <w:bodyDiv w:val="1"/>
      <w:marLeft w:val="0"/>
      <w:marRight w:val="0"/>
      <w:marTop w:val="0"/>
      <w:marBottom w:val="0"/>
      <w:divBdr>
        <w:top w:val="none" w:sz="0" w:space="0" w:color="auto"/>
        <w:left w:val="none" w:sz="0" w:space="0" w:color="auto"/>
        <w:bottom w:val="none" w:sz="0" w:space="0" w:color="auto"/>
        <w:right w:val="none" w:sz="0" w:space="0" w:color="auto"/>
      </w:divBdr>
    </w:div>
    <w:div w:id="1506286371">
      <w:bodyDiv w:val="1"/>
      <w:marLeft w:val="0"/>
      <w:marRight w:val="0"/>
      <w:marTop w:val="0"/>
      <w:marBottom w:val="0"/>
      <w:divBdr>
        <w:top w:val="none" w:sz="0" w:space="0" w:color="auto"/>
        <w:left w:val="none" w:sz="0" w:space="0" w:color="auto"/>
        <w:bottom w:val="none" w:sz="0" w:space="0" w:color="auto"/>
        <w:right w:val="none" w:sz="0" w:space="0" w:color="auto"/>
      </w:divBdr>
    </w:div>
    <w:div w:id="1667590683">
      <w:bodyDiv w:val="1"/>
      <w:marLeft w:val="0"/>
      <w:marRight w:val="0"/>
      <w:marTop w:val="0"/>
      <w:marBottom w:val="0"/>
      <w:divBdr>
        <w:top w:val="none" w:sz="0" w:space="0" w:color="auto"/>
        <w:left w:val="none" w:sz="0" w:space="0" w:color="auto"/>
        <w:bottom w:val="none" w:sz="0" w:space="0" w:color="auto"/>
        <w:right w:val="none" w:sz="0" w:space="0" w:color="auto"/>
      </w:divBdr>
    </w:div>
    <w:div w:id="1741515193">
      <w:bodyDiv w:val="1"/>
      <w:marLeft w:val="0"/>
      <w:marRight w:val="0"/>
      <w:marTop w:val="0"/>
      <w:marBottom w:val="0"/>
      <w:divBdr>
        <w:top w:val="none" w:sz="0" w:space="0" w:color="auto"/>
        <w:left w:val="none" w:sz="0" w:space="0" w:color="auto"/>
        <w:bottom w:val="none" w:sz="0" w:space="0" w:color="auto"/>
        <w:right w:val="none" w:sz="0" w:space="0" w:color="auto"/>
      </w:divBdr>
    </w:div>
    <w:div w:id="2059622384">
      <w:bodyDiv w:val="1"/>
      <w:marLeft w:val="0"/>
      <w:marRight w:val="0"/>
      <w:marTop w:val="0"/>
      <w:marBottom w:val="0"/>
      <w:divBdr>
        <w:top w:val="none" w:sz="0" w:space="0" w:color="auto"/>
        <w:left w:val="none" w:sz="0" w:space="0" w:color="auto"/>
        <w:bottom w:val="none" w:sz="0" w:space="0" w:color="auto"/>
        <w:right w:val="none" w:sz="0" w:space="0" w:color="auto"/>
      </w:divBdr>
    </w:div>
    <w:div w:id="20805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B3E4-D80E-4B3D-A3E9-07B126BE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Doyle</dc:creator>
  <cp:lastModifiedBy>Linda Henderson</cp:lastModifiedBy>
  <cp:revision>40</cp:revision>
  <cp:lastPrinted>2016-07-05T23:11:00Z</cp:lastPrinted>
  <dcterms:created xsi:type="dcterms:W3CDTF">2017-06-01T18:35:00Z</dcterms:created>
  <dcterms:modified xsi:type="dcterms:W3CDTF">2017-06-05T20:34:00Z</dcterms:modified>
</cp:coreProperties>
</file>